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F35B7" w14:textId="197C4137" w:rsidR="004826CB" w:rsidRPr="00946833" w:rsidRDefault="00946833" w:rsidP="00946833">
      <w:pPr>
        <w:rPr>
          <w:rFonts w:ascii="Century Gothic" w:hAnsi="Century Gothic"/>
          <w:sz w:val="32"/>
          <w:szCs w:val="32"/>
        </w:rPr>
      </w:pPr>
      <w:r>
        <w:rPr>
          <w:rFonts w:ascii="Century Gothic" w:hAnsi="Century Gothic"/>
          <w:sz w:val="32"/>
          <w:szCs w:val="32"/>
        </w:rPr>
        <w:t xml:space="preserve">2. </w:t>
      </w:r>
      <w:r w:rsidR="00C25FB4" w:rsidRPr="00946833">
        <w:rPr>
          <w:rFonts w:ascii="Century Gothic" w:hAnsi="Century Gothic"/>
          <w:sz w:val="32"/>
          <w:szCs w:val="32"/>
        </w:rPr>
        <w:t>Oorzaken van verdeeldheid</w:t>
      </w:r>
      <w:r w:rsidR="00B27C07" w:rsidRPr="00946833">
        <w:rPr>
          <w:rFonts w:ascii="Century Gothic" w:hAnsi="Century Gothic"/>
          <w:sz w:val="32"/>
          <w:szCs w:val="32"/>
        </w:rPr>
        <w:tab/>
      </w:r>
      <w:r w:rsidR="00B27C07" w:rsidRPr="00946833">
        <w:rPr>
          <w:rFonts w:ascii="Century Gothic" w:hAnsi="Century Gothic"/>
          <w:sz w:val="32"/>
          <w:szCs w:val="32"/>
        </w:rPr>
        <w:tab/>
      </w:r>
      <w:r w:rsidR="00B27C07" w:rsidRPr="00946833">
        <w:rPr>
          <w:rFonts w:ascii="Century Gothic" w:hAnsi="Century Gothic"/>
          <w:sz w:val="32"/>
          <w:szCs w:val="32"/>
        </w:rPr>
        <w:tab/>
      </w:r>
      <w:r w:rsidR="00B27C07" w:rsidRPr="00946833">
        <w:rPr>
          <w:rFonts w:ascii="Century Gothic" w:hAnsi="Century Gothic"/>
          <w:sz w:val="32"/>
          <w:szCs w:val="32"/>
        </w:rPr>
        <w:tab/>
      </w:r>
      <w:r w:rsidR="00B27C07" w:rsidRPr="00946833">
        <w:rPr>
          <w:rFonts w:ascii="Century Gothic" w:hAnsi="Century Gothic"/>
          <w:sz w:val="32"/>
          <w:szCs w:val="32"/>
        </w:rPr>
        <w:tab/>
      </w:r>
      <w:r w:rsidR="00C25FB4" w:rsidRPr="00946833">
        <w:rPr>
          <w:rFonts w:ascii="Century Gothic" w:hAnsi="Century Gothic"/>
          <w:sz w:val="32"/>
          <w:szCs w:val="32"/>
        </w:rPr>
        <w:t>12</w:t>
      </w:r>
      <w:r w:rsidR="00B27C07" w:rsidRPr="00946833">
        <w:rPr>
          <w:rFonts w:ascii="Century Gothic" w:hAnsi="Century Gothic"/>
          <w:sz w:val="32"/>
          <w:szCs w:val="32"/>
        </w:rPr>
        <w:t xml:space="preserve"> oktober 2018</w:t>
      </w:r>
    </w:p>
    <w:p w14:paraId="6E75C74F" w14:textId="13B9370A" w:rsidR="004826CB" w:rsidRDefault="00946833" w:rsidP="00C25FB4">
      <w:pPr>
        <w:spacing w:before="120"/>
        <w:rPr>
          <w:rFonts w:ascii="Century Gothic" w:hAnsi="Century Gothic"/>
          <w:spacing w:val="-8"/>
          <w:sz w:val="22"/>
          <w:szCs w:val="22"/>
        </w:rPr>
      </w:pPr>
      <w:r>
        <w:rPr>
          <w:rFonts w:ascii="Century Gothic" w:hAnsi="Century Gothic"/>
          <w:sz w:val="22"/>
          <w:szCs w:val="22"/>
        </w:rPr>
        <w:t>De geschiedenis van het volk Israël bevat tal van lessen i.v.m. eenheid.</w:t>
      </w:r>
      <w:r w:rsidR="00B23E9C">
        <w:rPr>
          <w:rFonts w:ascii="Century Gothic" w:hAnsi="Century Gothic"/>
          <w:sz w:val="22"/>
          <w:szCs w:val="22"/>
        </w:rPr>
        <w:t xml:space="preserve"> Vaak worden de oorzaken van verdeeldheid snel samengevat in het begrip ‘ontrouw’ of ‘ongehoorzaamheid aan God’. In Israëls geschiedenis klopt dit ook wel. Toch is het goed om een en ander meer concreet te bekijken.</w:t>
      </w:r>
    </w:p>
    <w:p w14:paraId="5EDEB2AA" w14:textId="77777777" w:rsidR="00656957" w:rsidRPr="00CE3150" w:rsidRDefault="00656957">
      <w:pPr>
        <w:rPr>
          <w:rFonts w:ascii="Century Gothic" w:hAnsi="Century Gothic"/>
          <w:sz w:val="12"/>
          <w:szCs w:val="12"/>
        </w:rPr>
      </w:pPr>
    </w:p>
    <w:p w14:paraId="2078FA3A" w14:textId="21F31E25" w:rsidR="00656957" w:rsidRPr="00656957" w:rsidRDefault="001066DF" w:rsidP="004826CB">
      <w:pPr>
        <w:shd w:val="pct15" w:color="auto" w:fill="auto"/>
        <w:rPr>
          <w:rFonts w:ascii="Century Gothic" w:hAnsi="Century Gothic"/>
          <w:b/>
          <w:sz w:val="22"/>
          <w:szCs w:val="22"/>
        </w:rPr>
      </w:pPr>
      <w:r>
        <w:rPr>
          <w:rFonts w:ascii="Century Gothic" w:hAnsi="Century Gothic"/>
          <w:b/>
          <w:sz w:val="22"/>
          <w:szCs w:val="22"/>
        </w:rPr>
        <w:t>De aartsvaders</w:t>
      </w:r>
    </w:p>
    <w:p w14:paraId="7EB24544" w14:textId="5E47A601" w:rsidR="006116A8" w:rsidRPr="008749A5" w:rsidRDefault="001066DF" w:rsidP="006116A8">
      <w:pPr>
        <w:rPr>
          <w:rFonts w:ascii="Century Gothic" w:hAnsi="Century Gothic"/>
          <w:i/>
          <w:color w:val="000000" w:themeColor="text1"/>
          <w:sz w:val="21"/>
          <w:szCs w:val="21"/>
        </w:rPr>
      </w:pPr>
      <w:r>
        <w:rPr>
          <w:rFonts w:ascii="Century Gothic" w:hAnsi="Century Gothic"/>
          <w:color w:val="000000" w:themeColor="text1"/>
          <w:sz w:val="22"/>
          <w:szCs w:val="22"/>
        </w:rPr>
        <w:t xml:space="preserve">Na het fiasco </w:t>
      </w:r>
      <w:r w:rsidR="003D3124">
        <w:rPr>
          <w:rFonts w:ascii="Century Gothic" w:hAnsi="Century Gothic"/>
          <w:color w:val="000000" w:themeColor="text1"/>
          <w:sz w:val="22"/>
          <w:szCs w:val="22"/>
        </w:rPr>
        <w:t xml:space="preserve">rond de stad en toren van Babel is het alsof </w:t>
      </w:r>
      <w:r w:rsidR="00C06BAC">
        <w:rPr>
          <w:rFonts w:ascii="Century Gothic" w:hAnsi="Century Gothic"/>
          <w:color w:val="000000" w:themeColor="text1"/>
          <w:sz w:val="22"/>
          <w:szCs w:val="22"/>
        </w:rPr>
        <w:t xml:space="preserve">God </w:t>
      </w:r>
      <w:r w:rsidR="003D3124">
        <w:rPr>
          <w:rFonts w:ascii="Century Gothic" w:hAnsi="Century Gothic"/>
          <w:color w:val="000000" w:themeColor="text1"/>
          <w:sz w:val="22"/>
          <w:szCs w:val="22"/>
        </w:rPr>
        <w:t xml:space="preserve">helemaal opnieuw begint. Abraham </w:t>
      </w:r>
      <w:r w:rsidR="003D3124" w:rsidRPr="00946833">
        <w:rPr>
          <w:rFonts w:ascii="Century Gothic" w:hAnsi="Century Gothic"/>
          <w:color w:val="000000" w:themeColor="text1"/>
          <w:spacing w:val="-6"/>
          <w:sz w:val="22"/>
          <w:szCs w:val="22"/>
        </w:rPr>
        <w:t xml:space="preserve">wordt geroepen. Hij zou vader worden van een groot volk, </w:t>
      </w:r>
      <w:r w:rsidR="006116A8" w:rsidRPr="00946833">
        <w:rPr>
          <w:rFonts w:ascii="Century Gothic" w:hAnsi="Century Gothic"/>
          <w:color w:val="000000" w:themeColor="text1"/>
          <w:spacing w:val="-6"/>
          <w:sz w:val="22"/>
          <w:szCs w:val="22"/>
        </w:rPr>
        <w:t>met een belofte van zegen en een opdracht:</w:t>
      </w:r>
      <w:r w:rsidR="006116A8">
        <w:rPr>
          <w:rFonts w:ascii="Century Gothic" w:hAnsi="Century Gothic"/>
          <w:color w:val="000000" w:themeColor="text1"/>
          <w:sz w:val="22"/>
          <w:szCs w:val="22"/>
        </w:rPr>
        <w:t xml:space="preserve"> </w:t>
      </w:r>
      <w:r w:rsidR="006116A8" w:rsidRPr="008749A5">
        <w:rPr>
          <w:rFonts w:ascii="Century Gothic" w:hAnsi="Century Gothic"/>
          <w:i/>
          <w:color w:val="000000" w:themeColor="text1"/>
          <w:sz w:val="21"/>
          <w:szCs w:val="21"/>
        </w:rPr>
        <w:t>“</w:t>
      </w:r>
      <w:r w:rsidR="00946833" w:rsidRPr="008749A5">
        <w:rPr>
          <w:rFonts w:ascii="Century Gothic" w:hAnsi="Century Gothic"/>
          <w:i/>
          <w:color w:val="4472C4" w:themeColor="accent1"/>
          <w:sz w:val="21"/>
          <w:szCs w:val="21"/>
        </w:rPr>
        <w:t>I</w:t>
      </w:r>
      <w:r w:rsidR="006116A8" w:rsidRPr="008749A5">
        <w:rPr>
          <w:rFonts w:ascii="Century Gothic" w:hAnsi="Century Gothic"/>
          <w:i/>
          <w:color w:val="4472C4" w:themeColor="accent1"/>
          <w:sz w:val="21"/>
          <w:szCs w:val="21"/>
        </w:rPr>
        <w:t>k zal je zegenen, ik zal je aanzien geven</w:t>
      </w:r>
      <w:r w:rsidR="008F50E1">
        <w:rPr>
          <w:rFonts w:ascii="Century Gothic" w:hAnsi="Century Gothic"/>
          <w:i/>
          <w:color w:val="4472C4" w:themeColor="accent1"/>
          <w:sz w:val="21"/>
          <w:szCs w:val="21"/>
        </w:rPr>
        <w:t xml:space="preserve"> (lett.: je naam groot maken)</w:t>
      </w:r>
      <w:r w:rsidR="006116A8" w:rsidRPr="008749A5">
        <w:rPr>
          <w:rFonts w:ascii="Century Gothic" w:hAnsi="Century Gothic"/>
          <w:i/>
          <w:color w:val="4472C4" w:themeColor="accent1"/>
          <w:sz w:val="21"/>
          <w:szCs w:val="21"/>
        </w:rPr>
        <w:t>, een bron van zegen zul je zijn</w:t>
      </w:r>
      <w:r w:rsidR="006116A8" w:rsidRPr="008749A5">
        <w:rPr>
          <w:rFonts w:ascii="Century Gothic" w:hAnsi="Century Gothic"/>
          <w:i/>
          <w:color w:val="000000" w:themeColor="text1"/>
          <w:sz w:val="21"/>
          <w:szCs w:val="21"/>
        </w:rPr>
        <w:t xml:space="preserve">.” (Gen 12:2) </w:t>
      </w:r>
      <w:r w:rsidR="006116A8" w:rsidRPr="008749A5">
        <w:rPr>
          <w:rFonts w:ascii="Century Gothic" w:hAnsi="Century Gothic"/>
          <w:i/>
          <w:color w:val="4472C4" w:themeColor="accent1"/>
          <w:sz w:val="21"/>
          <w:szCs w:val="21"/>
        </w:rPr>
        <w:t>Uit Abraham zal een groot en machtig volk voortkomen, en alle volken op aarde zullen wen</w:t>
      </w:r>
      <w:r w:rsidR="008F50E1">
        <w:rPr>
          <w:rFonts w:ascii="Century Gothic" w:hAnsi="Century Gothic"/>
          <w:i/>
          <w:color w:val="4472C4" w:themeColor="accent1"/>
          <w:sz w:val="21"/>
          <w:szCs w:val="21"/>
        </w:rPr>
        <w:softHyphen/>
      </w:r>
      <w:r w:rsidR="006116A8" w:rsidRPr="008749A5">
        <w:rPr>
          <w:rFonts w:ascii="Century Gothic" w:hAnsi="Century Gothic"/>
          <w:i/>
          <w:color w:val="4472C4" w:themeColor="accent1"/>
          <w:sz w:val="21"/>
          <w:szCs w:val="21"/>
        </w:rPr>
        <w:t>sen zo gezegend te wor</w:t>
      </w:r>
      <w:r w:rsidR="00946833" w:rsidRPr="008749A5">
        <w:rPr>
          <w:rFonts w:ascii="Century Gothic" w:hAnsi="Century Gothic"/>
          <w:i/>
          <w:color w:val="4472C4" w:themeColor="accent1"/>
          <w:sz w:val="21"/>
          <w:szCs w:val="21"/>
        </w:rPr>
        <w:softHyphen/>
      </w:r>
      <w:r w:rsidR="006116A8" w:rsidRPr="008749A5">
        <w:rPr>
          <w:rFonts w:ascii="Century Gothic" w:hAnsi="Century Gothic"/>
          <w:i/>
          <w:color w:val="4472C4" w:themeColor="accent1"/>
          <w:sz w:val="21"/>
          <w:szCs w:val="21"/>
        </w:rPr>
        <w:t>den als hij. Ik heb hem uitgekozen, hij moet zijn zonen en zijn verdere nakomelin</w:t>
      </w:r>
      <w:r w:rsidR="008F50E1">
        <w:rPr>
          <w:rFonts w:ascii="Century Gothic" w:hAnsi="Century Gothic"/>
          <w:i/>
          <w:color w:val="4472C4" w:themeColor="accent1"/>
          <w:sz w:val="21"/>
          <w:szCs w:val="21"/>
        </w:rPr>
        <w:softHyphen/>
      </w:r>
      <w:r w:rsidR="006116A8" w:rsidRPr="008749A5">
        <w:rPr>
          <w:rFonts w:ascii="Century Gothic" w:hAnsi="Century Gothic"/>
          <w:i/>
          <w:color w:val="4472C4" w:themeColor="accent1"/>
          <w:sz w:val="21"/>
          <w:szCs w:val="21"/>
        </w:rPr>
        <w:t xml:space="preserve">gen voorhouden de weg te volgen die ik wijs, door rechtvaardig en goed te handelen.” </w:t>
      </w:r>
      <w:r w:rsidR="006116A8" w:rsidRPr="008749A5">
        <w:rPr>
          <w:rFonts w:ascii="Century Gothic" w:hAnsi="Century Gothic"/>
          <w:i/>
          <w:color w:val="000000" w:themeColor="text1"/>
          <w:sz w:val="21"/>
          <w:szCs w:val="21"/>
        </w:rPr>
        <w:t>(Gen 18:18,19)</w:t>
      </w:r>
    </w:p>
    <w:p w14:paraId="133D39B3" w14:textId="77777777" w:rsidR="006116A8" w:rsidRPr="007B041A" w:rsidRDefault="006116A8" w:rsidP="006116A8">
      <w:pPr>
        <w:rPr>
          <w:rFonts w:ascii="Century Gothic" w:hAnsi="Century Gothic"/>
          <w:color w:val="000000" w:themeColor="text1"/>
          <w:sz w:val="10"/>
          <w:szCs w:val="10"/>
        </w:rPr>
      </w:pPr>
    </w:p>
    <w:p w14:paraId="75249ECF" w14:textId="77777777" w:rsidR="00946833" w:rsidRPr="00DA4130" w:rsidRDefault="00946833" w:rsidP="00946833">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rPr>
      </w:pPr>
      <w:r w:rsidRPr="00DA4130">
        <w:rPr>
          <w:rFonts w:ascii="Century Gothic" w:hAnsi="Century Gothic"/>
          <w:b/>
          <w:color w:val="C00000"/>
          <w:sz w:val="21"/>
          <w:szCs w:val="21"/>
          <w:u w:val="single"/>
        </w:rPr>
        <w:t>Samen overleggen</w:t>
      </w:r>
    </w:p>
    <w:p w14:paraId="18ED74B2" w14:textId="7DB84F8C" w:rsidR="00946833" w:rsidRPr="00DC4FE9" w:rsidRDefault="00946833" w:rsidP="00946833">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120"/>
        <w:jc w:val="both"/>
        <w:rPr>
          <w:rFonts w:ascii="Century Gothic" w:hAnsi="Century Gothic"/>
          <w:color w:val="C00000"/>
          <w:sz w:val="21"/>
          <w:szCs w:val="21"/>
        </w:rPr>
      </w:pPr>
      <w:r>
        <w:rPr>
          <w:rFonts w:ascii="Century Gothic" w:hAnsi="Century Gothic"/>
          <w:color w:val="C00000"/>
          <w:sz w:val="21"/>
          <w:szCs w:val="21"/>
        </w:rPr>
        <w:t xml:space="preserve">I.p.v. zich te bekommeren om </w:t>
      </w:r>
      <w:r w:rsidR="00813F43">
        <w:rPr>
          <w:rFonts w:ascii="Century Gothic" w:hAnsi="Century Gothic"/>
          <w:color w:val="C00000"/>
          <w:sz w:val="21"/>
          <w:szCs w:val="21"/>
        </w:rPr>
        <w:t>‘</w:t>
      </w:r>
      <w:r>
        <w:rPr>
          <w:rFonts w:ascii="Century Gothic" w:hAnsi="Century Gothic"/>
          <w:color w:val="C00000"/>
          <w:sz w:val="21"/>
          <w:szCs w:val="21"/>
        </w:rPr>
        <w:t>aantal</w:t>
      </w:r>
      <w:r w:rsidR="00813F43">
        <w:rPr>
          <w:rFonts w:ascii="Century Gothic" w:hAnsi="Century Gothic"/>
          <w:color w:val="C00000"/>
          <w:sz w:val="21"/>
          <w:szCs w:val="21"/>
        </w:rPr>
        <w:t>’</w:t>
      </w:r>
      <w:r w:rsidR="00B23E9C">
        <w:rPr>
          <w:rFonts w:ascii="Century Gothic" w:hAnsi="Century Gothic"/>
          <w:color w:val="C00000"/>
          <w:sz w:val="21"/>
          <w:szCs w:val="21"/>
        </w:rPr>
        <w:t xml:space="preserve"> (God beloofde veel nakomelingen)</w:t>
      </w:r>
      <w:r>
        <w:rPr>
          <w:rFonts w:ascii="Century Gothic" w:hAnsi="Century Gothic"/>
          <w:color w:val="C00000"/>
          <w:sz w:val="21"/>
          <w:szCs w:val="21"/>
        </w:rPr>
        <w:t>, bezit</w:t>
      </w:r>
      <w:r w:rsidR="00B23E9C">
        <w:rPr>
          <w:rFonts w:ascii="Century Gothic" w:hAnsi="Century Gothic"/>
          <w:color w:val="C00000"/>
          <w:sz w:val="21"/>
          <w:szCs w:val="21"/>
        </w:rPr>
        <w:t xml:space="preserve"> (zegen vertaalde zich vaak naar bezit)</w:t>
      </w:r>
      <w:r>
        <w:rPr>
          <w:rFonts w:ascii="Century Gothic" w:hAnsi="Century Gothic"/>
          <w:color w:val="C00000"/>
          <w:sz w:val="21"/>
          <w:szCs w:val="21"/>
        </w:rPr>
        <w:t xml:space="preserve">, naam of faam </w:t>
      </w:r>
      <w:r w:rsidR="008F50E1">
        <w:rPr>
          <w:rFonts w:ascii="Century Gothic" w:hAnsi="Century Gothic"/>
          <w:color w:val="C00000"/>
          <w:sz w:val="21"/>
          <w:szCs w:val="21"/>
        </w:rPr>
        <w:t xml:space="preserve">(God zou zijn naam groot maken), </w:t>
      </w:r>
      <w:r>
        <w:rPr>
          <w:rFonts w:ascii="Century Gothic" w:hAnsi="Century Gothic"/>
          <w:color w:val="C00000"/>
          <w:sz w:val="21"/>
          <w:szCs w:val="21"/>
        </w:rPr>
        <w:t xml:space="preserve">werd Abraham geroepen om </w:t>
      </w:r>
      <w:r w:rsidRPr="00B23E9C">
        <w:rPr>
          <w:rFonts w:ascii="Century Gothic" w:hAnsi="Century Gothic"/>
          <w:b/>
          <w:color w:val="C00000"/>
          <w:sz w:val="21"/>
          <w:szCs w:val="21"/>
        </w:rPr>
        <w:t>te focussen op ‘zegen’</w:t>
      </w:r>
      <w:r>
        <w:rPr>
          <w:rFonts w:ascii="Century Gothic" w:hAnsi="Century Gothic"/>
          <w:color w:val="C00000"/>
          <w:sz w:val="21"/>
          <w:szCs w:val="21"/>
        </w:rPr>
        <w:t>…</w:t>
      </w:r>
      <w:r w:rsidR="00B70433">
        <w:rPr>
          <w:rFonts w:ascii="Century Gothic" w:hAnsi="Century Gothic"/>
          <w:color w:val="C00000"/>
          <w:sz w:val="21"/>
          <w:szCs w:val="21"/>
        </w:rPr>
        <w:t xml:space="preserve"> Pas dit eens toe op een geloofs- of kerkgemeenschap…</w:t>
      </w:r>
      <w:r w:rsidR="00B23E9C">
        <w:rPr>
          <w:rFonts w:ascii="Century Gothic" w:hAnsi="Century Gothic"/>
          <w:color w:val="C00000"/>
          <w:sz w:val="21"/>
          <w:szCs w:val="21"/>
        </w:rPr>
        <w:t xml:space="preserve"> Kan een verkeerde focus oorzaak zijn van verdeeldheid? Kijk ook eens in de kerkgeschiedenis…</w:t>
      </w:r>
    </w:p>
    <w:p w14:paraId="22314E20" w14:textId="1D005A10" w:rsidR="00666ABF" w:rsidRDefault="007B041A" w:rsidP="00B23E9C">
      <w:pPr>
        <w:spacing w:after="120"/>
        <w:rPr>
          <w:rFonts w:ascii="Century Gothic" w:hAnsi="Century Gothic"/>
          <w:color w:val="000000" w:themeColor="text1"/>
          <w:sz w:val="22"/>
          <w:szCs w:val="22"/>
        </w:rPr>
      </w:pPr>
      <w:r>
        <w:rPr>
          <w:rFonts w:ascii="Century Gothic" w:hAnsi="Century Gothic"/>
          <w:color w:val="000000" w:themeColor="text1"/>
          <w:sz w:val="22"/>
          <w:szCs w:val="22"/>
        </w:rPr>
        <w:t xml:space="preserve">De familiegeschiedenis is </w:t>
      </w:r>
      <w:r w:rsidR="00F72ED1">
        <w:rPr>
          <w:rFonts w:ascii="Century Gothic" w:hAnsi="Century Gothic"/>
          <w:color w:val="000000" w:themeColor="text1"/>
          <w:sz w:val="22"/>
          <w:szCs w:val="22"/>
        </w:rPr>
        <w:t xml:space="preserve">geen onverdeeld succesverhaal. Denk maar aan de </w:t>
      </w:r>
      <w:r w:rsidR="00666ABF">
        <w:rPr>
          <w:rFonts w:ascii="Century Gothic" w:hAnsi="Century Gothic"/>
          <w:color w:val="000000" w:themeColor="text1"/>
          <w:sz w:val="22"/>
          <w:szCs w:val="22"/>
        </w:rPr>
        <w:t xml:space="preserve">onenigheid en </w:t>
      </w:r>
      <w:r w:rsidR="00F72ED1">
        <w:rPr>
          <w:rFonts w:ascii="Century Gothic" w:hAnsi="Century Gothic"/>
          <w:color w:val="000000" w:themeColor="text1"/>
          <w:sz w:val="22"/>
          <w:szCs w:val="22"/>
        </w:rPr>
        <w:t>span</w:t>
      </w:r>
      <w:r w:rsidR="00666ABF">
        <w:rPr>
          <w:rFonts w:ascii="Century Gothic" w:hAnsi="Century Gothic"/>
          <w:color w:val="000000" w:themeColor="text1"/>
          <w:sz w:val="22"/>
          <w:szCs w:val="22"/>
        </w:rPr>
        <w:softHyphen/>
      </w:r>
      <w:r w:rsidR="00F72ED1">
        <w:rPr>
          <w:rFonts w:ascii="Century Gothic" w:hAnsi="Century Gothic"/>
          <w:color w:val="000000" w:themeColor="text1"/>
          <w:sz w:val="22"/>
          <w:szCs w:val="22"/>
        </w:rPr>
        <w:t xml:space="preserve">ningen tussen Hagar en Sara, tussen Abraham en Sara (Sara lijkt niet op de hoogte te zijn van </w:t>
      </w:r>
      <w:r w:rsidR="00F72ED1" w:rsidRPr="00B23E9C">
        <w:rPr>
          <w:rFonts w:ascii="Century Gothic" w:hAnsi="Century Gothic"/>
          <w:color w:val="000000" w:themeColor="text1"/>
          <w:spacing w:val="-2"/>
          <w:sz w:val="22"/>
          <w:szCs w:val="22"/>
        </w:rPr>
        <w:t>Abra</w:t>
      </w:r>
      <w:r w:rsidR="00666ABF" w:rsidRPr="00B23E9C">
        <w:rPr>
          <w:rFonts w:ascii="Century Gothic" w:hAnsi="Century Gothic"/>
          <w:color w:val="000000" w:themeColor="text1"/>
          <w:spacing w:val="-2"/>
          <w:sz w:val="22"/>
          <w:szCs w:val="22"/>
        </w:rPr>
        <w:softHyphen/>
      </w:r>
      <w:r w:rsidR="00F72ED1" w:rsidRPr="00B23E9C">
        <w:rPr>
          <w:rFonts w:ascii="Century Gothic" w:hAnsi="Century Gothic"/>
          <w:color w:val="000000" w:themeColor="text1"/>
          <w:spacing w:val="-2"/>
          <w:sz w:val="22"/>
          <w:szCs w:val="22"/>
        </w:rPr>
        <w:t xml:space="preserve">hams intentie om </w:t>
      </w:r>
      <w:r w:rsidR="00666ABF" w:rsidRPr="00B23E9C">
        <w:rPr>
          <w:rFonts w:ascii="Century Gothic" w:hAnsi="Century Gothic"/>
          <w:color w:val="000000" w:themeColor="text1"/>
          <w:spacing w:val="-2"/>
          <w:sz w:val="22"/>
          <w:szCs w:val="22"/>
        </w:rPr>
        <w:t>Isaak</w:t>
      </w:r>
      <w:r w:rsidR="00F72ED1" w:rsidRPr="00B23E9C">
        <w:rPr>
          <w:rFonts w:ascii="Century Gothic" w:hAnsi="Century Gothic"/>
          <w:color w:val="000000" w:themeColor="text1"/>
          <w:spacing w:val="-2"/>
          <w:sz w:val="22"/>
          <w:szCs w:val="22"/>
        </w:rPr>
        <w:t xml:space="preserve"> te offeren</w:t>
      </w:r>
      <w:r w:rsidR="00666ABF" w:rsidRPr="00B23E9C">
        <w:rPr>
          <w:rFonts w:ascii="Century Gothic" w:hAnsi="Century Gothic"/>
          <w:color w:val="000000" w:themeColor="text1"/>
          <w:spacing w:val="-2"/>
          <w:sz w:val="22"/>
          <w:szCs w:val="22"/>
        </w:rPr>
        <w:t xml:space="preserve"> - Gen 22</w:t>
      </w:r>
      <w:r w:rsidR="00F72ED1" w:rsidRPr="00B23E9C">
        <w:rPr>
          <w:rFonts w:ascii="Century Gothic" w:hAnsi="Century Gothic"/>
          <w:color w:val="000000" w:themeColor="text1"/>
          <w:spacing w:val="-2"/>
          <w:sz w:val="22"/>
          <w:szCs w:val="22"/>
        </w:rPr>
        <w:t>; kort</w:t>
      </w:r>
      <w:r w:rsidR="00666ABF" w:rsidRPr="00B23E9C">
        <w:rPr>
          <w:rFonts w:ascii="Century Gothic" w:hAnsi="Century Gothic"/>
          <w:color w:val="000000" w:themeColor="text1"/>
          <w:spacing w:val="-2"/>
          <w:sz w:val="22"/>
          <w:szCs w:val="22"/>
        </w:rPr>
        <w:t xml:space="preserve"> daarna sterft Sara - Gen 23 …), tussen Jacob en Ezau</w:t>
      </w:r>
      <w:r w:rsidR="00666ABF">
        <w:rPr>
          <w:rFonts w:ascii="Century Gothic" w:hAnsi="Century Gothic"/>
          <w:color w:val="000000" w:themeColor="text1"/>
          <w:sz w:val="22"/>
          <w:szCs w:val="22"/>
        </w:rPr>
        <w:t xml:space="preserve"> </w:t>
      </w:r>
      <w:r w:rsidR="00666ABF" w:rsidRPr="00B23E9C">
        <w:rPr>
          <w:rFonts w:ascii="Century Gothic" w:hAnsi="Century Gothic"/>
          <w:color w:val="000000" w:themeColor="text1"/>
          <w:spacing w:val="-4"/>
          <w:sz w:val="22"/>
          <w:szCs w:val="22"/>
        </w:rPr>
        <w:t xml:space="preserve">(voortrekkerij in de opvoeding, jaloezie… </w:t>
      </w:r>
      <w:proofErr w:type="gramStart"/>
      <w:r w:rsidR="00666ABF" w:rsidRPr="00B23E9C">
        <w:rPr>
          <w:rFonts w:ascii="Century Gothic" w:hAnsi="Century Gothic"/>
          <w:color w:val="000000" w:themeColor="text1"/>
          <w:spacing w:val="-4"/>
          <w:sz w:val="22"/>
          <w:szCs w:val="22"/>
        </w:rPr>
        <w:t>),…</w:t>
      </w:r>
      <w:proofErr w:type="gramEnd"/>
      <w:r w:rsidR="00666ABF" w:rsidRPr="00B23E9C">
        <w:rPr>
          <w:rFonts w:ascii="Century Gothic" w:hAnsi="Century Gothic"/>
          <w:color w:val="000000" w:themeColor="text1"/>
          <w:spacing w:val="-4"/>
          <w:sz w:val="22"/>
          <w:szCs w:val="22"/>
        </w:rPr>
        <w:t xml:space="preserve"> Bij de kinderen van Jacob is het al niet veel beter</w:t>
      </w:r>
      <w:r w:rsidR="00666ABF">
        <w:rPr>
          <w:rFonts w:ascii="Century Gothic" w:hAnsi="Century Gothic"/>
          <w:color w:val="000000" w:themeColor="text1"/>
          <w:sz w:val="22"/>
          <w:szCs w:val="22"/>
        </w:rPr>
        <w:t xml:space="preserve"> (episo</w:t>
      </w:r>
      <w:r w:rsidR="00B23E9C">
        <w:rPr>
          <w:rFonts w:ascii="Century Gothic" w:hAnsi="Century Gothic"/>
          <w:color w:val="000000" w:themeColor="text1"/>
          <w:sz w:val="22"/>
          <w:szCs w:val="22"/>
        </w:rPr>
        <w:softHyphen/>
      </w:r>
      <w:r w:rsidR="00666ABF">
        <w:rPr>
          <w:rFonts w:ascii="Century Gothic" w:hAnsi="Century Gothic"/>
          <w:color w:val="000000" w:themeColor="text1"/>
          <w:sz w:val="22"/>
          <w:szCs w:val="22"/>
        </w:rPr>
        <w:t>de met Jozef…).</w:t>
      </w:r>
      <w:r w:rsidR="00B23E9C">
        <w:rPr>
          <w:rFonts w:ascii="Century Gothic" w:hAnsi="Century Gothic"/>
          <w:color w:val="000000" w:themeColor="text1"/>
          <w:sz w:val="22"/>
          <w:szCs w:val="22"/>
        </w:rPr>
        <w:t xml:space="preserve"> </w:t>
      </w:r>
      <w:r w:rsidR="00666ABF">
        <w:rPr>
          <w:rFonts w:ascii="Century Gothic" w:hAnsi="Century Gothic"/>
          <w:color w:val="000000" w:themeColor="text1"/>
          <w:sz w:val="22"/>
          <w:szCs w:val="22"/>
        </w:rPr>
        <w:t>Toch worden de zonen van Jacob de stamvaders van Gods volk, hoe verschillend ze ook waren (Zie Gen. 49, waar Jacob de aard van elk van zijn zonen beschrijft).</w:t>
      </w:r>
    </w:p>
    <w:p w14:paraId="4FA05B26" w14:textId="77777777" w:rsidR="00666ABF" w:rsidRPr="00DA4130" w:rsidRDefault="00666ABF" w:rsidP="00666ABF">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rPr>
      </w:pPr>
      <w:r w:rsidRPr="00DA4130">
        <w:rPr>
          <w:rFonts w:ascii="Century Gothic" w:hAnsi="Century Gothic"/>
          <w:b/>
          <w:color w:val="C00000"/>
          <w:sz w:val="21"/>
          <w:szCs w:val="21"/>
          <w:u w:val="single"/>
        </w:rPr>
        <w:t>Samen overleggen</w:t>
      </w:r>
    </w:p>
    <w:p w14:paraId="55D5B0AC" w14:textId="7BDE10C0" w:rsidR="00666ABF" w:rsidRPr="00DC4FE9" w:rsidRDefault="00666ABF" w:rsidP="00666ABF">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120"/>
        <w:jc w:val="both"/>
        <w:rPr>
          <w:rFonts w:ascii="Century Gothic" w:hAnsi="Century Gothic"/>
          <w:color w:val="C00000"/>
          <w:sz w:val="21"/>
          <w:szCs w:val="21"/>
        </w:rPr>
      </w:pPr>
      <w:r>
        <w:rPr>
          <w:rFonts w:ascii="Century Gothic" w:hAnsi="Century Gothic"/>
          <w:color w:val="C00000"/>
          <w:sz w:val="21"/>
          <w:szCs w:val="21"/>
        </w:rPr>
        <w:t>Het familieverhaal van de aartsvaders is er niet een van eensgezindheid en harmonie. Bovendien waren de stamvaders van Israël (de zonen van Jacob) heel erg verschillend. Toch vormen zij dat ene volk van God. Wat leert u uit deze geschiedenis?</w:t>
      </w:r>
      <w:r w:rsidR="007A5E2C">
        <w:rPr>
          <w:rFonts w:ascii="Century Gothic" w:hAnsi="Century Gothic"/>
          <w:color w:val="C00000"/>
          <w:sz w:val="21"/>
          <w:szCs w:val="21"/>
        </w:rPr>
        <w:t xml:space="preserve"> Welke lessen kunnen wij </w:t>
      </w:r>
      <w:proofErr w:type="gramStart"/>
      <w:r w:rsidR="007A5E2C">
        <w:rPr>
          <w:rFonts w:ascii="Century Gothic" w:hAnsi="Century Gothic"/>
          <w:color w:val="C00000"/>
          <w:sz w:val="21"/>
          <w:szCs w:val="21"/>
        </w:rPr>
        <w:t>er uit</w:t>
      </w:r>
      <w:proofErr w:type="gramEnd"/>
      <w:r w:rsidR="007A5E2C">
        <w:rPr>
          <w:rFonts w:ascii="Century Gothic" w:hAnsi="Century Gothic"/>
          <w:color w:val="C00000"/>
          <w:sz w:val="21"/>
          <w:szCs w:val="21"/>
        </w:rPr>
        <w:t xml:space="preserve"> trekken?</w:t>
      </w:r>
    </w:p>
    <w:p w14:paraId="46413BCF" w14:textId="77777777" w:rsidR="00666ABF" w:rsidRPr="00666ABF" w:rsidRDefault="00666ABF" w:rsidP="006116A8">
      <w:pPr>
        <w:rPr>
          <w:rFonts w:ascii="Century Gothic" w:hAnsi="Century Gothic"/>
          <w:color w:val="000000" w:themeColor="text1"/>
          <w:sz w:val="8"/>
          <w:szCs w:val="8"/>
        </w:rPr>
      </w:pPr>
    </w:p>
    <w:p w14:paraId="10E8B3A6" w14:textId="786B3560" w:rsidR="006116A8" w:rsidRPr="00656957" w:rsidRDefault="006116A8" w:rsidP="006116A8">
      <w:pPr>
        <w:shd w:val="pct15" w:color="auto" w:fill="auto"/>
        <w:rPr>
          <w:rFonts w:ascii="Century Gothic" w:hAnsi="Century Gothic"/>
          <w:b/>
          <w:sz w:val="22"/>
          <w:szCs w:val="22"/>
        </w:rPr>
      </w:pPr>
      <w:r>
        <w:rPr>
          <w:rFonts w:ascii="Century Gothic" w:hAnsi="Century Gothic"/>
          <w:b/>
          <w:sz w:val="22"/>
          <w:szCs w:val="22"/>
        </w:rPr>
        <w:t>Het volk van Israël</w:t>
      </w:r>
    </w:p>
    <w:p w14:paraId="34A392F6" w14:textId="2DB2FECF" w:rsidR="004C45CB" w:rsidRPr="004C45CB" w:rsidRDefault="00D86D02" w:rsidP="00B23E9C">
      <w:pPr>
        <w:spacing w:before="120"/>
        <w:rPr>
          <w:rFonts w:ascii="Century Gothic" w:hAnsi="Century Gothic"/>
          <w:b/>
          <w:color w:val="000000" w:themeColor="text1"/>
          <w:sz w:val="22"/>
          <w:szCs w:val="22"/>
          <w:u w:val="single"/>
        </w:rPr>
      </w:pPr>
      <w:r>
        <w:rPr>
          <w:rFonts w:ascii="Century Gothic" w:hAnsi="Century Gothic"/>
          <w:b/>
          <w:color w:val="000000" w:themeColor="text1"/>
          <w:sz w:val="22"/>
          <w:szCs w:val="22"/>
          <w:u w:val="single"/>
        </w:rPr>
        <w:t>Dit had God in gedachten…</w:t>
      </w:r>
    </w:p>
    <w:p w14:paraId="3A7C857F" w14:textId="51E4FCFC" w:rsidR="006116A8" w:rsidRDefault="00ED2FEC" w:rsidP="006116A8">
      <w:pPr>
        <w:rPr>
          <w:rFonts w:ascii="Century Gothic" w:hAnsi="Century Gothic"/>
          <w:color w:val="000000" w:themeColor="text1"/>
          <w:sz w:val="22"/>
          <w:szCs w:val="22"/>
        </w:rPr>
      </w:pPr>
      <w:r>
        <w:rPr>
          <w:rFonts w:ascii="Century Gothic" w:hAnsi="Century Gothic"/>
          <w:color w:val="000000" w:themeColor="text1"/>
          <w:sz w:val="22"/>
          <w:szCs w:val="22"/>
        </w:rPr>
        <w:t>In Egypte was Israël niet meer dan een slavenbende.</w:t>
      </w:r>
      <w:r w:rsidR="00731524">
        <w:rPr>
          <w:rFonts w:ascii="Century Gothic" w:hAnsi="Century Gothic"/>
          <w:color w:val="000000" w:themeColor="text1"/>
          <w:sz w:val="22"/>
          <w:szCs w:val="22"/>
        </w:rPr>
        <w:t xml:space="preserve"> De periode in de woestijn diende o.a. om </w:t>
      </w:r>
      <w:r w:rsidR="00E01466">
        <w:rPr>
          <w:rFonts w:ascii="Century Gothic" w:hAnsi="Century Gothic"/>
          <w:color w:val="000000" w:themeColor="text1"/>
          <w:sz w:val="22"/>
          <w:szCs w:val="22"/>
        </w:rPr>
        <w:t>er een volk van te maken:</w:t>
      </w:r>
    </w:p>
    <w:p w14:paraId="1E486080" w14:textId="5CA7C900" w:rsidR="00D13097" w:rsidRDefault="00D13097" w:rsidP="00B23E9C">
      <w:pPr>
        <w:pStyle w:val="Lijstalinea"/>
        <w:numPr>
          <w:ilvl w:val="0"/>
          <w:numId w:val="15"/>
        </w:numPr>
        <w:rPr>
          <w:rFonts w:ascii="Century Gothic" w:hAnsi="Century Gothic"/>
          <w:color w:val="000000" w:themeColor="text1"/>
          <w:sz w:val="22"/>
          <w:szCs w:val="22"/>
        </w:rPr>
      </w:pPr>
      <w:r w:rsidRPr="00666ABF">
        <w:rPr>
          <w:rFonts w:ascii="Century Gothic" w:hAnsi="Century Gothic"/>
          <w:b/>
          <w:color w:val="000000" w:themeColor="text1"/>
          <w:sz w:val="22"/>
          <w:szCs w:val="22"/>
          <w:u w:val="single"/>
        </w:rPr>
        <w:t>Een door God aangewezen</w:t>
      </w:r>
      <w:r w:rsidRPr="00666ABF">
        <w:rPr>
          <w:rFonts w:ascii="Century Gothic" w:hAnsi="Century Gothic"/>
          <w:color w:val="000000" w:themeColor="text1"/>
          <w:sz w:val="22"/>
          <w:szCs w:val="22"/>
          <w:u w:val="single"/>
        </w:rPr>
        <w:t xml:space="preserve"> </w:t>
      </w:r>
      <w:r w:rsidRPr="00666ABF">
        <w:rPr>
          <w:rFonts w:ascii="Century Gothic" w:hAnsi="Century Gothic"/>
          <w:b/>
          <w:color w:val="000000" w:themeColor="text1"/>
          <w:sz w:val="22"/>
          <w:szCs w:val="22"/>
          <w:u w:val="single"/>
        </w:rPr>
        <w:t>leider</w:t>
      </w:r>
      <w:r>
        <w:rPr>
          <w:rFonts w:ascii="Century Gothic" w:hAnsi="Century Gothic"/>
          <w:color w:val="000000" w:themeColor="text1"/>
          <w:sz w:val="22"/>
          <w:szCs w:val="22"/>
        </w:rPr>
        <w:t xml:space="preserve">, Mozes, die echter wel moest </w:t>
      </w:r>
      <w:r w:rsidRPr="00976184">
        <w:rPr>
          <w:rFonts w:ascii="Century Gothic" w:hAnsi="Century Gothic"/>
          <w:b/>
          <w:color w:val="000000" w:themeColor="text1"/>
          <w:sz w:val="22"/>
          <w:szCs w:val="22"/>
        </w:rPr>
        <w:t>delegeren</w:t>
      </w:r>
      <w:r>
        <w:rPr>
          <w:rFonts w:ascii="Century Gothic" w:hAnsi="Century Gothic"/>
          <w:color w:val="000000" w:themeColor="text1"/>
          <w:sz w:val="22"/>
          <w:szCs w:val="22"/>
        </w:rPr>
        <w:t xml:space="preserve"> (</w:t>
      </w:r>
      <w:r w:rsidR="00E01466">
        <w:rPr>
          <w:rFonts w:ascii="Century Gothic" w:hAnsi="Century Gothic"/>
          <w:color w:val="000000" w:themeColor="text1"/>
          <w:sz w:val="22"/>
          <w:szCs w:val="22"/>
        </w:rPr>
        <w:t>Cf</w:t>
      </w:r>
      <w:r>
        <w:rPr>
          <w:rFonts w:ascii="Century Gothic" w:hAnsi="Century Gothic"/>
          <w:color w:val="000000" w:themeColor="text1"/>
          <w:sz w:val="22"/>
          <w:szCs w:val="22"/>
        </w:rPr>
        <w:t>. episode waar Mozes’ schoonvader Jetro hierover raad geeft – Ex. 18:13-23). Mozes’ leiderschap wordt echte</w:t>
      </w:r>
      <w:r w:rsidR="004C45CB">
        <w:rPr>
          <w:rFonts w:ascii="Century Gothic" w:hAnsi="Century Gothic"/>
          <w:color w:val="000000" w:themeColor="text1"/>
          <w:sz w:val="22"/>
          <w:szCs w:val="22"/>
        </w:rPr>
        <w:t>r</w:t>
      </w:r>
      <w:r>
        <w:rPr>
          <w:rFonts w:ascii="Century Gothic" w:hAnsi="Century Gothic"/>
          <w:color w:val="000000" w:themeColor="text1"/>
          <w:sz w:val="22"/>
          <w:szCs w:val="22"/>
        </w:rPr>
        <w:t xml:space="preserve"> herhaaldelijk gecontesteerd</w:t>
      </w:r>
      <w:r w:rsidR="00492CBC">
        <w:rPr>
          <w:rFonts w:ascii="Century Gothic" w:hAnsi="Century Gothic"/>
          <w:color w:val="000000" w:themeColor="text1"/>
          <w:sz w:val="22"/>
          <w:szCs w:val="22"/>
        </w:rPr>
        <w:t xml:space="preserve"> (</w:t>
      </w:r>
      <w:r w:rsidR="00834C55">
        <w:rPr>
          <w:rFonts w:ascii="Century Gothic" w:hAnsi="Century Gothic"/>
          <w:color w:val="000000" w:themeColor="text1"/>
          <w:sz w:val="22"/>
          <w:szCs w:val="22"/>
        </w:rPr>
        <w:t>Mirjam – Num. 12 /</w:t>
      </w:r>
      <w:r w:rsidR="00492CBC">
        <w:rPr>
          <w:rFonts w:ascii="Century Gothic" w:hAnsi="Century Gothic"/>
          <w:color w:val="000000" w:themeColor="text1"/>
          <w:sz w:val="22"/>
          <w:szCs w:val="22"/>
        </w:rPr>
        <w:t>Korach, Datan en Abiram – Num</w:t>
      </w:r>
      <w:r w:rsidR="00834C55">
        <w:rPr>
          <w:rFonts w:ascii="Century Gothic" w:hAnsi="Century Gothic"/>
          <w:color w:val="000000" w:themeColor="text1"/>
          <w:sz w:val="22"/>
          <w:szCs w:val="22"/>
        </w:rPr>
        <w:t>.</w:t>
      </w:r>
      <w:r w:rsidR="00492CBC">
        <w:rPr>
          <w:rFonts w:ascii="Century Gothic" w:hAnsi="Century Gothic"/>
          <w:color w:val="000000" w:themeColor="text1"/>
          <w:sz w:val="22"/>
          <w:szCs w:val="22"/>
        </w:rPr>
        <w:t xml:space="preserve"> 16</w:t>
      </w:r>
      <w:r w:rsidR="00834C55">
        <w:rPr>
          <w:rFonts w:ascii="Century Gothic" w:hAnsi="Century Gothic"/>
          <w:color w:val="000000" w:themeColor="text1"/>
          <w:sz w:val="22"/>
          <w:szCs w:val="22"/>
        </w:rPr>
        <w:t>)</w:t>
      </w:r>
      <w:r w:rsidR="008368AC">
        <w:rPr>
          <w:rFonts w:ascii="Century Gothic" w:hAnsi="Century Gothic"/>
          <w:color w:val="000000" w:themeColor="text1"/>
          <w:sz w:val="22"/>
          <w:szCs w:val="22"/>
        </w:rPr>
        <w:t>.</w:t>
      </w:r>
    </w:p>
    <w:p w14:paraId="52E30DA0" w14:textId="5D18F6EA" w:rsidR="00D13097" w:rsidRDefault="00D13097" w:rsidP="00B23E9C">
      <w:pPr>
        <w:pStyle w:val="Lijstalinea"/>
        <w:numPr>
          <w:ilvl w:val="0"/>
          <w:numId w:val="15"/>
        </w:numPr>
        <w:rPr>
          <w:rFonts w:ascii="Century Gothic" w:hAnsi="Century Gothic"/>
          <w:color w:val="000000" w:themeColor="text1"/>
          <w:sz w:val="22"/>
          <w:szCs w:val="22"/>
        </w:rPr>
      </w:pPr>
      <w:r w:rsidRPr="00666ABF">
        <w:rPr>
          <w:rFonts w:ascii="Century Gothic" w:hAnsi="Century Gothic"/>
          <w:b/>
          <w:color w:val="000000" w:themeColor="text1"/>
          <w:sz w:val="22"/>
          <w:szCs w:val="22"/>
          <w:u w:val="single"/>
        </w:rPr>
        <w:t>12 stammen worden</w:t>
      </w:r>
      <w:r w:rsidRPr="00666ABF">
        <w:rPr>
          <w:rFonts w:ascii="Century Gothic" w:hAnsi="Century Gothic"/>
          <w:color w:val="000000" w:themeColor="text1"/>
          <w:sz w:val="22"/>
          <w:szCs w:val="22"/>
          <w:u w:val="single"/>
        </w:rPr>
        <w:t xml:space="preserve"> </w:t>
      </w:r>
      <w:r w:rsidR="00492CBC" w:rsidRPr="00666ABF">
        <w:rPr>
          <w:rFonts w:ascii="Century Gothic" w:hAnsi="Century Gothic"/>
          <w:b/>
          <w:color w:val="000000" w:themeColor="text1"/>
          <w:sz w:val="22"/>
          <w:szCs w:val="22"/>
          <w:u w:val="single"/>
        </w:rPr>
        <w:t>georganiseerd</w:t>
      </w:r>
      <w:r w:rsidR="00492CBC">
        <w:rPr>
          <w:rFonts w:ascii="Century Gothic" w:hAnsi="Century Gothic"/>
          <w:color w:val="000000" w:themeColor="text1"/>
          <w:sz w:val="22"/>
          <w:szCs w:val="22"/>
        </w:rPr>
        <w:t xml:space="preserve"> (zie bv. de opstelling, met vaandel, rond het heiligdom</w:t>
      </w:r>
      <w:r w:rsidR="004C45CB">
        <w:rPr>
          <w:rFonts w:ascii="Century Gothic" w:hAnsi="Century Gothic"/>
          <w:color w:val="000000" w:themeColor="text1"/>
          <w:sz w:val="22"/>
          <w:szCs w:val="22"/>
        </w:rPr>
        <w:t>, de manier van opbreken en optrekken</w:t>
      </w:r>
      <w:r w:rsidR="00492CBC">
        <w:rPr>
          <w:rFonts w:ascii="Century Gothic" w:hAnsi="Century Gothic"/>
          <w:color w:val="000000" w:themeColor="text1"/>
          <w:sz w:val="22"/>
          <w:szCs w:val="22"/>
        </w:rPr>
        <w:t xml:space="preserve"> – Numeri 2)</w:t>
      </w:r>
    </w:p>
    <w:p w14:paraId="2CAD5BBD" w14:textId="3F6992BA" w:rsidR="00D86D02" w:rsidRDefault="00492CBC" w:rsidP="00B23E9C">
      <w:pPr>
        <w:pStyle w:val="Lijstalinea"/>
        <w:numPr>
          <w:ilvl w:val="0"/>
          <w:numId w:val="15"/>
        </w:numPr>
        <w:rPr>
          <w:rFonts w:ascii="Century Gothic" w:hAnsi="Century Gothic"/>
          <w:color w:val="000000" w:themeColor="text1"/>
          <w:spacing w:val="-2"/>
          <w:sz w:val="21"/>
          <w:szCs w:val="21"/>
        </w:rPr>
      </w:pPr>
      <w:r w:rsidRPr="00666ABF">
        <w:rPr>
          <w:rFonts w:ascii="Century Gothic" w:hAnsi="Century Gothic"/>
          <w:b/>
          <w:color w:val="000000" w:themeColor="text1"/>
          <w:sz w:val="22"/>
          <w:szCs w:val="22"/>
          <w:u w:val="single"/>
        </w:rPr>
        <w:t>De TORAH</w:t>
      </w:r>
      <w:r w:rsidR="008368AC">
        <w:rPr>
          <w:rFonts w:ascii="Century Gothic" w:hAnsi="Century Gothic"/>
          <w:b/>
          <w:color w:val="000000" w:themeColor="text1"/>
          <w:sz w:val="22"/>
          <w:szCs w:val="22"/>
          <w:u w:val="single"/>
        </w:rPr>
        <w:t xml:space="preserve"> </w:t>
      </w:r>
      <w:r w:rsidR="008368AC">
        <w:rPr>
          <w:rFonts w:ascii="Century Gothic" w:hAnsi="Century Gothic"/>
          <w:color w:val="000000" w:themeColor="text1"/>
          <w:sz w:val="22"/>
          <w:szCs w:val="22"/>
        </w:rPr>
        <w:t>stond</w:t>
      </w:r>
      <w:r w:rsidR="00834C55">
        <w:rPr>
          <w:rFonts w:ascii="Century Gothic" w:hAnsi="Century Gothic"/>
          <w:color w:val="000000" w:themeColor="text1"/>
          <w:sz w:val="22"/>
          <w:szCs w:val="22"/>
        </w:rPr>
        <w:t xml:space="preserve"> centraal, </w:t>
      </w:r>
      <w:r w:rsidR="008368AC">
        <w:rPr>
          <w:rFonts w:ascii="Century Gothic" w:hAnsi="Century Gothic"/>
          <w:color w:val="000000" w:themeColor="text1"/>
          <w:sz w:val="22"/>
          <w:szCs w:val="22"/>
        </w:rPr>
        <w:t>met</w:t>
      </w:r>
      <w:r w:rsidR="00834C55">
        <w:rPr>
          <w:rFonts w:ascii="Century Gothic" w:hAnsi="Century Gothic"/>
          <w:color w:val="000000" w:themeColor="text1"/>
          <w:sz w:val="22"/>
          <w:szCs w:val="22"/>
        </w:rPr>
        <w:t xml:space="preserve"> een belangrijke nadruk op hoe te leven met elkaar</w:t>
      </w:r>
      <w:r w:rsidR="004C16A4">
        <w:rPr>
          <w:rFonts w:ascii="Century Gothic" w:hAnsi="Century Gothic"/>
          <w:color w:val="000000" w:themeColor="text1"/>
          <w:sz w:val="22"/>
          <w:szCs w:val="22"/>
        </w:rPr>
        <w:t xml:space="preserve"> (en er wél bij te varen!)</w:t>
      </w:r>
      <w:r w:rsidR="00834C55">
        <w:rPr>
          <w:rFonts w:ascii="Century Gothic" w:hAnsi="Century Gothic"/>
          <w:color w:val="000000" w:themeColor="text1"/>
          <w:sz w:val="22"/>
          <w:szCs w:val="22"/>
        </w:rPr>
        <w:t>.</w:t>
      </w:r>
      <w:r w:rsidR="000A780A">
        <w:rPr>
          <w:rFonts w:ascii="Century Gothic" w:hAnsi="Century Gothic"/>
          <w:color w:val="000000" w:themeColor="text1"/>
          <w:sz w:val="22"/>
          <w:szCs w:val="22"/>
        </w:rPr>
        <w:t xml:space="preserve"> </w:t>
      </w:r>
      <w:r w:rsidR="000A780A" w:rsidRPr="00B23E9C">
        <w:rPr>
          <w:rFonts w:ascii="Century Gothic" w:hAnsi="Century Gothic"/>
          <w:color w:val="000000" w:themeColor="text1"/>
          <w:spacing w:val="-2"/>
          <w:sz w:val="21"/>
          <w:szCs w:val="21"/>
        </w:rPr>
        <w:t>“</w:t>
      </w:r>
      <w:r w:rsidR="000A780A" w:rsidRPr="007A5E2C">
        <w:rPr>
          <w:rFonts w:ascii="Century Gothic" w:hAnsi="Century Gothic"/>
          <w:i/>
          <w:color w:val="4472C4" w:themeColor="accent1"/>
          <w:spacing w:val="-2"/>
          <w:sz w:val="21"/>
          <w:szCs w:val="21"/>
        </w:rPr>
        <w:t>Het is nu aan u om ze in acht te nemen, zoals de </w:t>
      </w:r>
      <w:proofErr w:type="gramStart"/>
      <w:r w:rsidR="000A780A" w:rsidRPr="007A5E2C">
        <w:rPr>
          <w:rFonts w:ascii="Century Gothic" w:hAnsi="Century Gothic"/>
          <w:i/>
          <w:color w:val="4472C4" w:themeColor="accent1"/>
          <w:spacing w:val="-2"/>
          <w:sz w:val="21"/>
          <w:szCs w:val="21"/>
        </w:rPr>
        <w:t>HEER</w:t>
      </w:r>
      <w:proofErr w:type="gramEnd"/>
      <w:r w:rsidR="000A780A" w:rsidRPr="007A5E2C">
        <w:rPr>
          <w:rFonts w:ascii="Century Gothic" w:hAnsi="Century Gothic"/>
          <w:i/>
          <w:color w:val="4472C4" w:themeColor="accent1"/>
          <w:spacing w:val="-2"/>
          <w:sz w:val="21"/>
          <w:szCs w:val="21"/>
        </w:rPr>
        <w:t>, uw God, u heeft opgedragen; wijk er op geen enkele manier van af. Volg steeds de weg die hij u heeft gewezen, dan zult u in leven blijven en er wél bij varen en lang mogen wonen in het land dat u in bezit krijgt</w:t>
      </w:r>
      <w:r w:rsidR="000A780A" w:rsidRPr="007A5E2C">
        <w:rPr>
          <w:rFonts w:ascii="Century Gothic" w:hAnsi="Century Gothic"/>
          <w:i/>
          <w:color w:val="000000" w:themeColor="text1"/>
          <w:spacing w:val="-2"/>
          <w:sz w:val="21"/>
          <w:szCs w:val="21"/>
        </w:rPr>
        <w:t>.” – Deut 5:32,33</w:t>
      </w:r>
      <w:r w:rsidR="004C45CB" w:rsidRPr="007A5E2C">
        <w:rPr>
          <w:rFonts w:ascii="Century Gothic" w:hAnsi="Century Gothic"/>
          <w:i/>
          <w:color w:val="000000" w:themeColor="text1"/>
          <w:spacing w:val="-2"/>
          <w:sz w:val="21"/>
          <w:szCs w:val="21"/>
        </w:rPr>
        <w:t xml:space="preserve"> “</w:t>
      </w:r>
      <w:r w:rsidR="004C45CB" w:rsidRPr="007A5E2C">
        <w:rPr>
          <w:rFonts w:ascii="Century Gothic" w:hAnsi="Century Gothic"/>
          <w:i/>
          <w:color w:val="4472C4" w:themeColor="accent1"/>
          <w:spacing w:val="-2"/>
          <w:sz w:val="21"/>
          <w:szCs w:val="21"/>
        </w:rPr>
        <w:t>Leef ze strikt na, dan toont u wijsheid en inzicht. Alle volken die dat zien en van deze wetten horen, zullen zeggen: ‘Wat is dat grote volk wijs en verstandig!’ Want welk volk, hoe groot ook, heeft goden zo dichtbij als wij de </w:t>
      </w:r>
      <w:proofErr w:type="gramStart"/>
      <w:r w:rsidR="004C45CB" w:rsidRPr="007A5E2C">
        <w:rPr>
          <w:rFonts w:ascii="Century Gothic" w:hAnsi="Century Gothic"/>
          <w:i/>
          <w:color w:val="4472C4" w:themeColor="accent1"/>
          <w:spacing w:val="-2"/>
          <w:sz w:val="21"/>
          <w:szCs w:val="21"/>
        </w:rPr>
        <w:t>HEER</w:t>
      </w:r>
      <w:proofErr w:type="gramEnd"/>
      <w:r w:rsidR="004C45CB" w:rsidRPr="007A5E2C">
        <w:rPr>
          <w:rFonts w:ascii="Century Gothic" w:hAnsi="Century Gothic"/>
          <w:i/>
          <w:color w:val="4472C4" w:themeColor="accent1"/>
          <w:spacing w:val="-2"/>
          <w:sz w:val="21"/>
          <w:szCs w:val="21"/>
        </w:rPr>
        <w:t>, onze God, telkens als wij hem om hulp roepen? En welk volk, hoe groot ook, heeft wetten en regels zo rechtvaardig als het onderricht dat ik u nu geef?”</w:t>
      </w:r>
      <w:r w:rsidR="004C45CB" w:rsidRPr="00B23E9C">
        <w:rPr>
          <w:rFonts w:ascii="Century Gothic" w:hAnsi="Century Gothic"/>
          <w:color w:val="4472C4" w:themeColor="accent1"/>
          <w:spacing w:val="-2"/>
          <w:sz w:val="21"/>
          <w:szCs w:val="21"/>
        </w:rPr>
        <w:t xml:space="preserve"> </w:t>
      </w:r>
      <w:r w:rsidR="004C45CB" w:rsidRPr="00B23E9C">
        <w:rPr>
          <w:rFonts w:ascii="Century Gothic" w:hAnsi="Century Gothic"/>
          <w:color w:val="000000" w:themeColor="text1"/>
          <w:spacing w:val="-2"/>
          <w:sz w:val="21"/>
          <w:szCs w:val="21"/>
        </w:rPr>
        <w:t>Deut 4:6-8</w:t>
      </w:r>
      <w:r w:rsidR="00D86D02">
        <w:rPr>
          <w:rFonts w:ascii="Century Gothic" w:hAnsi="Century Gothic"/>
          <w:color w:val="000000" w:themeColor="text1"/>
          <w:spacing w:val="-2"/>
          <w:sz w:val="21"/>
          <w:szCs w:val="21"/>
        </w:rPr>
        <w:t xml:space="preserve">  </w:t>
      </w:r>
    </w:p>
    <w:p w14:paraId="229FE41F" w14:textId="502EC9C7" w:rsidR="00492CBC" w:rsidRPr="00B23E9C" w:rsidRDefault="00D86D02" w:rsidP="00D86D02">
      <w:pPr>
        <w:pStyle w:val="Lijstalinea"/>
        <w:ind w:left="360"/>
        <w:rPr>
          <w:rFonts w:ascii="Century Gothic" w:hAnsi="Century Gothic"/>
          <w:color w:val="000000" w:themeColor="text1"/>
          <w:spacing w:val="-2"/>
          <w:sz w:val="21"/>
          <w:szCs w:val="21"/>
        </w:rPr>
      </w:pPr>
      <w:r>
        <w:rPr>
          <w:rFonts w:ascii="Century Gothic" w:hAnsi="Century Gothic"/>
          <w:color w:val="000000" w:themeColor="text1"/>
          <w:spacing w:val="-2"/>
          <w:sz w:val="21"/>
          <w:szCs w:val="21"/>
        </w:rPr>
        <w:t>De harmonische manier van leven op basis van de TORAH zou ook het getuigenis zijn voor de volken.</w:t>
      </w:r>
    </w:p>
    <w:p w14:paraId="77FC4EF0" w14:textId="16FDF9F9" w:rsidR="00834C55" w:rsidRPr="00A5362E" w:rsidRDefault="00834C55" w:rsidP="00B23E9C">
      <w:pPr>
        <w:pStyle w:val="Lijstalinea"/>
        <w:numPr>
          <w:ilvl w:val="0"/>
          <w:numId w:val="15"/>
        </w:numPr>
        <w:rPr>
          <w:rFonts w:ascii="Century Gothic" w:hAnsi="Century Gothic"/>
          <w:color w:val="000000" w:themeColor="text1"/>
          <w:spacing w:val="-4"/>
          <w:sz w:val="22"/>
          <w:szCs w:val="22"/>
          <w:u w:val="single"/>
        </w:rPr>
      </w:pPr>
      <w:r w:rsidRPr="00A5362E">
        <w:rPr>
          <w:rFonts w:ascii="Century Gothic" w:hAnsi="Century Gothic"/>
          <w:b/>
          <w:color w:val="000000" w:themeColor="text1"/>
          <w:spacing w:val="-4"/>
          <w:sz w:val="22"/>
          <w:szCs w:val="22"/>
          <w:u w:val="single"/>
        </w:rPr>
        <w:t>De tabernakel of</w:t>
      </w:r>
      <w:r w:rsidRPr="00A5362E">
        <w:rPr>
          <w:rFonts w:ascii="Century Gothic" w:hAnsi="Century Gothic"/>
          <w:color w:val="000000" w:themeColor="text1"/>
          <w:spacing w:val="-4"/>
          <w:sz w:val="22"/>
          <w:szCs w:val="22"/>
          <w:u w:val="single"/>
        </w:rPr>
        <w:t xml:space="preserve"> ‘</w:t>
      </w:r>
      <w:r w:rsidRPr="00A5362E">
        <w:rPr>
          <w:rFonts w:ascii="Century Gothic" w:hAnsi="Century Gothic"/>
          <w:b/>
          <w:color w:val="000000" w:themeColor="text1"/>
          <w:spacing w:val="-4"/>
          <w:sz w:val="22"/>
          <w:szCs w:val="22"/>
          <w:u w:val="single"/>
        </w:rPr>
        <w:t>ontmoetingstent’</w:t>
      </w:r>
      <w:r w:rsidR="00D86D02" w:rsidRPr="00A5362E">
        <w:rPr>
          <w:rFonts w:ascii="Century Gothic" w:hAnsi="Century Gothic"/>
          <w:b/>
          <w:color w:val="000000" w:themeColor="text1"/>
          <w:spacing w:val="-4"/>
          <w:sz w:val="22"/>
          <w:szCs w:val="22"/>
        </w:rPr>
        <w:t xml:space="preserve">: </w:t>
      </w:r>
      <w:r w:rsidR="00D86D02" w:rsidRPr="00A5362E">
        <w:rPr>
          <w:rFonts w:ascii="Century Gothic" w:hAnsi="Century Gothic"/>
          <w:color w:val="000000" w:themeColor="text1"/>
          <w:spacing w:val="-4"/>
          <w:sz w:val="22"/>
          <w:szCs w:val="22"/>
        </w:rPr>
        <w:t>plaats van aanbidding, vergiffenis, onderricht…</w:t>
      </w:r>
      <w:r w:rsidR="00A5362E" w:rsidRPr="00A5362E">
        <w:rPr>
          <w:rFonts w:ascii="Century Gothic" w:hAnsi="Century Gothic"/>
          <w:color w:val="000000" w:themeColor="text1"/>
          <w:spacing w:val="-4"/>
          <w:sz w:val="22"/>
          <w:szCs w:val="22"/>
        </w:rPr>
        <w:t xml:space="preserve"> en ontmoeting.</w:t>
      </w:r>
    </w:p>
    <w:p w14:paraId="465B070B" w14:textId="1135956E" w:rsidR="00440041" w:rsidRDefault="00492CBC" w:rsidP="00B23E9C">
      <w:pPr>
        <w:pStyle w:val="Lijstalinea"/>
        <w:numPr>
          <w:ilvl w:val="0"/>
          <w:numId w:val="15"/>
        </w:numPr>
        <w:rPr>
          <w:rFonts w:ascii="Century Gothic" w:hAnsi="Century Gothic"/>
          <w:color w:val="000000" w:themeColor="text1"/>
          <w:sz w:val="22"/>
          <w:szCs w:val="22"/>
        </w:rPr>
      </w:pPr>
      <w:r w:rsidRPr="00666ABF">
        <w:rPr>
          <w:rFonts w:ascii="Century Gothic" w:hAnsi="Century Gothic"/>
          <w:b/>
          <w:color w:val="000000" w:themeColor="text1"/>
          <w:sz w:val="22"/>
          <w:szCs w:val="22"/>
          <w:u w:val="single"/>
        </w:rPr>
        <w:t xml:space="preserve">De </w:t>
      </w:r>
      <w:r w:rsidR="007A5E2C">
        <w:rPr>
          <w:rFonts w:ascii="Century Gothic" w:hAnsi="Century Gothic"/>
          <w:b/>
          <w:color w:val="000000" w:themeColor="text1"/>
          <w:sz w:val="22"/>
          <w:szCs w:val="22"/>
          <w:u w:val="single"/>
        </w:rPr>
        <w:t xml:space="preserve">talrijke </w:t>
      </w:r>
      <w:r w:rsidRPr="00666ABF">
        <w:rPr>
          <w:rFonts w:ascii="Century Gothic" w:hAnsi="Century Gothic"/>
          <w:b/>
          <w:color w:val="000000" w:themeColor="text1"/>
          <w:sz w:val="22"/>
          <w:szCs w:val="22"/>
          <w:u w:val="single"/>
        </w:rPr>
        <w:t>feesten</w:t>
      </w:r>
      <w:r w:rsidR="00834C55">
        <w:rPr>
          <w:rFonts w:ascii="Century Gothic" w:hAnsi="Century Gothic"/>
          <w:color w:val="000000" w:themeColor="text1"/>
          <w:sz w:val="22"/>
          <w:szCs w:val="22"/>
        </w:rPr>
        <w:t>, tijden waarop de verschillende stammen samen kwamen</w:t>
      </w:r>
      <w:r w:rsidR="00D86D02">
        <w:rPr>
          <w:rFonts w:ascii="Century Gothic" w:hAnsi="Century Gothic"/>
          <w:color w:val="000000" w:themeColor="text1"/>
          <w:sz w:val="22"/>
          <w:szCs w:val="22"/>
        </w:rPr>
        <w:t>.</w:t>
      </w:r>
    </w:p>
    <w:p w14:paraId="4B69C490" w14:textId="242FE619" w:rsidR="009C0D98" w:rsidRPr="009C0D98" w:rsidRDefault="009C0D98" w:rsidP="00B23E9C">
      <w:pPr>
        <w:pStyle w:val="Lijstalinea"/>
        <w:numPr>
          <w:ilvl w:val="0"/>
          <w:numId w:val="15"/>
        </w:numPr>
        <w:spacing w:after="120"/>
        <w:contextualSpacing w:val="0"/>
        <w:rPr>
          <w:rFonts w:ascii="Century Gothic" w:hAnsi="Century Gothic"/>
          <w:color w:val="000000" w:themeColor="text1"/>
          <w:sz w:val="22"/>
          <w:szCs w:val="22"/>
        </w:rPr>
      </w:pPr>
      <w:r>
        <w:rPr>
          <w:rFonts w:ascii="Century Gothic" w:hAnsi="Century Gothic"/>
          <w:color w:val="000000" w:themeColor="text1"/>
          <w:sz w:val="22"/>
          <w:szCs w:val="22"/>
        </w:rPr>
        <w:t xml:space="preserve">Wanneer het volk het Beloofde Land binnentrekt, blijven de stammen </w:t>
      </w:r>
      <w:r w:rsidRPr="00666ABF">
        <w:rPr>
          <w:rFonts w:ascii="Century Gothic" w:hAnsi="Century Gothic"/>
          <w:b/>
          <w:color w:val="000000" w:themeColor="text1"/>
          <w:sz w:val="22"/>
          <w:szCs w:val="22"/>
          <w:u w:val="single"/>
        </w:rPr>
        <w:t>elkaar helpen en steunen</w:t>
      </w:r>
      <w:r>
        <w:rPr>
          <w:rFonts w:ascii="Century Gothic" w:hAnsi="Century Gothic"/>
          <w:color w:val="000000" w:themeColor="text1"/>
          <w:sz w:val="22"/>
          <w:szCs w:val="22"/>
        </w:rPr>
        <w:t>, ook zij die al hun gebied in bezit genomen hadden, tot iedereen rust gevonden heeft: “</w:t>
      </w:r>
      <w:r w:rsidRPr="009C0D98">
        <w:rPr>
          <w:rFonts w:ascii="Century Gothic" w:hAnsi="Century Gothic"/>
          <w:color w:val="4472C4" w:themeColor="accent1"/>
          <w:sz w:val="21"/>
          <w:szCs w:val="21"/>
        </w:rPr>
        <w:t>‘</w:t>
      </w:r>
      <w:r w:rsidRPr="007A5E2C">
        <w:rPr>
          <w:rFonts w:ascii="Century Gothic" w:hAnsi="Century Gothic"/>
          <w:i/>
          <w:color w:val="4472C4" w:themeColor="accent1"/>
          <w:sz w:val="21"/>
          <w:szCs w:val="21"/>
        </w:rPr>
        <w:t>U hebt alles gedaan wat M</w:t>
      </w:r>
      <w:r w:rsidRPr="007A5E2C">
        <w:rPr>
          <w:rFonts w:ascii="Century Gothic" w:hAnsi="Century Gothic"/>
          <w:i/>
          <w:color w:val="4472C4" w:themeColor="accent1"/>
          <w:sz w:val="21"/>
          <w:szCs w:val="21"/>
          <w:u w:val="single"/>
        </w:rPr>
        <w:t>o</w:t>
      </w:r>
      <w:r w:rsidRPr="007A5E2C">
        <w:rPr>
          <w:rFonts w:ascii="Century Gothic" w:hAnsi="Century Gothic"/>
          <w:i/>
          <w:color w:val="4472C4" w:themeColor="accent1"/>
          <w:sz w:val="21"/>
          <w:szCs w:val="21"/>
        </w:rPr>
        <w:t>zes, de dienaar van de </w:t>
      </w:r>
      <w:proofErr w:type="gramStart"/>
      <w:r w:rsidRPr="007A5E2C">
        <w:rPr>
          <w:rFonts w:ascii="Century Gothic" w:hAnsi="Century Gothic"/>
          <w:i/>
          <w:color w:val="4472C4" w:themeColor="accent1"/>
          <w:sz w:val="21"/>
          <w:szCs w:val="21"/>
        </w:rPr>
        <w:t>HEER</w:t>
      </w:r>
      <w:proofErr w:type="gramEnd"/>
      <w:r w:rsidRPr="007A5E2C">
        <w:rPr>
          <w:rFonts w:ascii="Century Gothic" w:hAnsi="Century Gothic"/>
          <w:i/>
          <w:color w:val="4472C4" w:themeColor="accent1"/>
          <w:sz w:val="21"/>
          <w:szCs w:val="21"/>
        </w:rPr>
        <w:t>, u heef</w:t>
      </w:r>
      <w:bookmarkStart w:id="0" w:name="_GoBack"/>
      <w:bookmarkEnd w:id="0"/>
      <w:r w:rsidRPr="007A5E2C">
        <w:rPr>
          <w:rFonts w:ascii="Century Gothic" w:hAnsi="Century Gothic"/>
          <w:i/>
          <w:color w:val="4472C4" w:themeColor="accent1"/>
          <w:sz w:val="21"/>
          <w:szCs w:val="21"/>
        </w:rPr>
        <w:t>t opgedragen en u bent ook mij in alles ge</w:t>
      </w:r>
      <w:r w:rsidRPr="007A5E2C">
        <w:rPr>
          <w:rFonts w:ascii="Century Gothic" w:hAnsi="Century Gothic"/>
          <w:i/>
          <w:color w:val="4472C4" w:themeColor="accent1"/>
          <w:sz w:val="21"/>
          <w:szCs w:val="21"/>
        </w:rPr>
        <w:softHyphen/>
        <w:t>hoor</w:t>
      </w:r>
      <w:r w:rsidRPr="007A5E2C">
        <w:rPr>
          <w:rFonts w:ascii="Century Gothic" w:hAnsi="Century Gothic"/>
          <w:i/>
          <w:color w:val="4472C4" w:themeColor="accent1"/>
          <w:sz w:val="21"/>
          <w:szCs w:val="21"/>
        </w:rPr>
        <w:softHyphen/>
        <w:t>zaam geweest. </w:t>
      </w:r>
      <w:r w:rsidRPr="007A5E2C">
        <w:rPr>
          <w:rFonts w:ascii="Century Gothic" w:hAnsi="Century Gothic"/>
          <w:i/>
          <w:color w:val="4472C4" w:themeColor="accent1"/>
          <w:sz w:val="21"/>
          <w:szCs w:val="21"/>
          <w:vertAlign w:val="superscript"/>
        </w:rPr>
        <w:t>3</w:t>
      </w:r>
      <w:r w:rsidRPr="007A5E2C">
        <w:rPr>
          <w:rFonts w:ascii="Century Gothic" w:hAnsi="Century Gothic"/>
          <w:i/>
          <w:color w:val="4472C4" w:themeColor="accent1"/>
          <w:sz w:val="21"/>
          <w:szCs w:val="21"/>
        </w:rPr>
        <w:t xml:space="preserve">U hebt uw broeders al die jaren nooit in de steek gelaten, maar de opdracht die </w:t>
      </w:r>
      <w:r w:rsidRPr="007A5E2C">
        <w:rPr>
          <w:rFonts w:ascii="Century Gothic" w:hAnsi="Century Gothic"/>
          <w:i/>
          <w:color w:val="4472C4" w:themeColor="accent1"/>
          <w:spacing w:val="-4"/>
          <w:sz w:val="21"/>
          <w:szCs w:val="21"/>
        </w:rPr>
        <w:t>de </w:t>
      </w:r>
      <w:proofErr w:type="gramStart"/>
      <w:r w:rsidRPr="007A5E2C">
        <w:rPr>
          <w:rFonts w:ascii="Century Gothic" w:hAnsi="Century Gothic"/>
          <w:i/>
          <w:color w:val="4472C4" w:themeColor="accent1"/>
          <w:spacing w:val="-4"/>
          <w:sz w:val="21"/>
          <w:szCs w:val="21"/>
        </w:rPr>
        <w:t>HEER</w:t>
      </w:r>
      <w:proofErr w:type="gramEnd"/>
      <w:r w:rsidRPr="007A5E2C">
        <w:rPr>
          <w:rFonts w:ascii="Century Gothic" w:hAnsi="Century Gothic"/>
          <w:i/>
          <w:color w:val="4472C4" w:themeColor="accent1"/>
          <w:spacing w:val="-4"/>
          <w:sz w:val="21"/>
          <w:szCs w:val="21"/>
        </w:rPr>
        <w:t>, uw God, u gegeven heeft getrouw uitgevoerd, tot op de dag van vandaag. </w:t>
      </w:r>
      <w:r w:rsidRPr="007A5E2C">
        <w:rPr>
          <w:rFonts w:ascii="Century Gothic" w:hAnsi="Century Gothic"/>
          <w:i/>
          <w:color w:val="4472C4" w:themeColor="accent1"/>
          <w:spacing w:val="-4"/>
          <w:sz w:val="21"/>
          <w:szCs w:val="21"/>
          <w:vertAlign w:val="superscript"/>
        </w:rPr>
        <w:t>4</w:t>
      </w:r>
      <w:r w:rsidRPr="007A5E2C">
        <w:rPr>
          <w:rFonts w:ascii="Century Gothic" w:hAnsi="Century Gothic"/>
          <w:i/>
          <w:color w:val="4472C4" w:themeColor="accent1"/>
          <w:spacing w:val="-4"/>
          <w:sz w:val="21"/>
          <w:szCs w:val="21"/>
        </w:rPr>
        <w:t>Nu heeft hij uw</w:t>
      </w:r>
      <w:r w:rsidRPr="007A5E2C">
        <w:rPr>
          <w:rFonts w:ascii="Century Gothic" w:hAnsi="Century Gothic"/>
          <w:i/>
          <w:color w:val="4472C4" w:themeColor="accent1"/>
          <w:sz w:val="21"/>
          <w:szCs w:val="21"/>
        </w:rPr>
        <w:t xml:space="preserve"> broeders vredegegeven, zoals hij hun heeft beloofd. Ga daarom terug naar uw eigen woonplaatsen, ga naar uw eigen gebied”</w:t>
      </w:r>
      <w:r w:rsidRPr="009C0D98">
        <w:rPr>
          <w:rFonts w:ascii="Century Gothic" w:hAnsi="Century Gothic"/>
          <w:color w:val="4472C4" w:themeColor="accent1"/>
          <w:sz w:val="21"/>
          <w:szCs w:val="21"/>
        </w:rPr>
        <w:t> </w:t>
      </w:r>
      <w:r>
        <w:rPr>
          <w:rFonts w:ascii="Century Gothic" w:hAnsi="Century Gothic"/>
          <w:color w:val="000000" w:themeColor="text1"/>
          <w:sz w:val="21"/>
          <w:szCs w:val="21"/>
        </w:rPr>
        <w:t xml:space="preserve">– Jozua </w:t>
      </w:r>
      <w:r w:rsidR="006A21FC">
        <w:rPr>
          <w:rFonts w:ascii="Century Gothic" w:hAnsi="Century Gothic"/>
          <w:color w:val="000000" w:themeColor="text1"/>
          <w:sz w:val="21"/>
          <w:szCs w:val="21"/>
        </w:rPr>
        <w:t>22:1-4</w:t>
      </w:r>
      <w:r w:rsidR="00666ABF">
        <w:rPr>
          <w:rFonts w:ascii="Century Gothic" w:hAnsi="Century Gothic"/>
          <w:color w:val="000000" w:themeColor="text1"/>
          <w:sz w:val="21"/>
          <w:szCs w:val="21"/>
        </w:rPr>
        <w:t xml:space="preserve">    </w:t>
      </w:r>
      <w:r w:rsidR="00666ABF" w:rsidRPr="00666ABF">
        <w:rPr>
          <w:rFonts w:ascii="Century Gothic" w:hAnsi="Century Gothic"/>
          <w:b/>
          <w:color w:val="000000" w:themeColor="text1"/>
          <w:sz w:val="21"/>
          <w:szCs w:val="21"/>
        </w:rPr>
        <w:t>Solidariteit</w:t>
      </w:r>
      <w:r w:rsidR="00666ABF">
        <w:rPr>
          <w:rFonts w:ascii="Century Gothic" w:hAnsi="Century Gothic"/>
          <w:color w:val="000000" w:themeColor="text1"/>
          <w:sz w:val="21"/>
          <w:szCs w:val="21"/>
        </w:rPr>
        <w:t>, ook al vraagt het inspanningen…</w:t>
      </w:r>
    </w:p>
    <w:p w14:paraId="013832A3" w14:textId="77777777" w:rsidR="00B23E9C" w:rsidRPr="00B23E9C" w:rsidRDefault="00B23E9C" w:rsidP="00B23E9C">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rPr>
      </w:pPr>
      <w:r w:rsidRPr="00B23E9C">
        <w:rPr>
          <w:rFonts w:ascii="Century Gothic" w:hAnsi="Century Gothic"/>
          <w:b/>
          <w:color w:val="C00000"/>
          <w:sz w:val="21"/>
          <w:szCs w:val="21"/>
          <w:u w:val="single"/>
        </w:rPr>
        <w:lastRenderedPageBreak/>
        <w:t>Samen overleggen</w:t>
      </w:r>
    </w:p>
    <w:p w14:paraId="63FB527B" w14:textId="5E17ABFE" w:rsidR="00B23E9C" w:rsidRPr="00B23E9C" w:rsidRDefault="00D86D02" w:rsidP="00B23E9C">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120"/>
        <w:jc w:val="both"/>
        <w:rPr>
          <w:rFonts w:ascii="Century Gothic" w:hAnsi="Century Gothic"/>
          <w:color w:val="C00000"/>
          <w:sz w:val="21"/>
          <w:szCs w:val="21"/>
        </w:rPr>
      </w:pPr>
      <w:r>
        <w:rPr>
          <w:rFonts w:ascii="Century Gothic" w:hAnsi="Century Gothic"/>
          <w:color w:val="C00000"/>
          <w:sz w:val="21"/>
          <w:szCs w:val="21"/>
        </w:rPr>
        <w:t xml:space="preserve">Bespreek samen bovenstaande elementen. Wat kunnen wij eruit leren? Wat </w:t>
      </w:r>
      <w:r w:rsidR="007A5E2C">
        <w:rPr>
          <w:rFonts w:ascii="Century Gothic" w:hAnsi="Century Gothic"/>
          <w:color w:val="C00000"/>
          <w:sz w:val="21"/>
          <w:szCs w:val="21"/>
        </w:rPr>
        <w:t>kan ons helpen</w:t>
      </w:r>
      <w:r>
        <w:rPr>
          <w:rFonts w:ascii="Century Gothic" w:hAnsi="Century Gothic"/>
          <w:color w:val="C00000"/>
          <w:sz w:val="21"/>
          <w:szCs w:val="21"/>
        </w:rPr>
        <w:t xml:space="preserve"> om </w:t>
      </w:r>
      <w:r w:rsidR="007A5E2C">
        <w:rPr>
          <w:rFonts w:ascii="Century Gothic" w:hAnsi="Century Gothic"/>
          <w:color w:val="C00000"/>
          <w:sz w:val="21"/>
          <w:szCs w:val="21"/>
        </w:rPr>
        <w:t>gezonde</w:t>
      </w:r>
      <w:r>
        <w:rPr>
          <w:rFonts w:ascii="Century Gothic" w:hAnsi="Century Gothic"/>
          <w:color w:val="C00000"/>
          <w:sz w:val="21"/>
          <w:szCs w:val="21"/>
        </w:rPr>
        <w:t xml:space="preserve"> eenheid te be</w:t>
      </w:r>
      <w:r w:rsidR="007A5E2C">
        <w:rPr>
          <w:rFonts w:ascii="Century Gothic" w:hAnsi="Century Gothic"/>
          <w:color w:val="C00000"/>
          <w:sz w:val="21"/>
          <w:szCs w:val="21"/>
        </w:rPr>
        <w:t xml:space="preserve">vorderen? Zijn er elementen </w:t>
      </w:r>
      <w:r>
        <w:rPr>
          <w:rFonts w:ascii="Century Gothic" w:hAnsi="Century Gothic"/>
          <w:color w:val="C00000"/>
          <w:sz w:val="21"/>
          <w:szCs w:val="21"/>
        </w:rPr>
        <w:t xml:space="preserve">die wij kunnen overnemen (al of niet aangepast)? Kunnen bepaalde elementen ook te veel aandacht of gewicht krijgen? </w:t>
      </w:r>
    </w:p>
    <w:p w14:paraId="5A1FCF43" w14:textId="77777777" w:rsidR="00FB0E80" w:rsidRDefault="00FB0E80" w:rsidP="00976184">
      <w:pPr>
        <w:rPr>
          <w:rFonts w:ascii="Century Gothic" w:hAnsi="Century Gothic"/>
          <w:b/>
          <w:color w:val="000000" w:themeColor="text1"/>
          <w:sz w:val="22"/>
          <w:szCs w:val="22"/>
          <w:u w:val="single"/>
        </w:rPr>
      </w:pPr>
    </w:p>
    <w:p w14:paraId="4FD7D6A4" w14:textId="3FBD0A32" w:rsidR="009C0D98" w:rsidRPr="00976184" w:rsidRDefault="00976184" w:rsidP="00976184">
      <w:pPr>
        <w:rPr>
          <w:rFonts w:ascii="Century Gothic" w:hAnsi="Century Gothic"/>
          <w:b/>
          <w:color w:val="000000" w:themeColor="text1"/>
          <w:sz w:val="22"/>
          <w:szCs w:val="22"/>
          <w:u w:val="single"/>
        </w:rPr>
      </w:pPr>
      <w:r>
        <w:rPr>
          <w:rFonts w:ascii="Century Gothic" w:hAnsi="Century Gothic"/>
          <w:b/>
          <w:color w:val="000000" w:themeColor="text1"/>
          <w:sz w:val="22"/>
          <w:szCs w:val="22"/>
          <w:u w:val="single"/>
        </w:rPr>
        <w:t>Helaas…</w:t>
      </w:r>
    </w:p>
    <w:p w14:paraId="3D661963" w14:textId="03C0ED43" w:rsidR="006116A8" w:rsidRDefault="00976184" w:rsidP="006116A8">
      <w:pPr>
        <w:rPr>
          <w:rFonts w:ascii="Century Gothic" w:hAnsi="Century Gothic"/>
          <w:color w:val="000000" w:themeColor="text1"/>
          <w:sz w:val="22"/>
          <w:szCs w:val="22"/>
        </w:rPr>
      </w:pPr>
      <w:r>
        <w:rPr>
          <w:rFonts w:ascii="Century Gothic" w:hAnsi="Century Gothic"/>
          <w:color w:val="000000" w:themeColor="text1"/>
          <w:sz w:val="22"/>
          <w:szCs w:val="22"/>
        </w:rPr>
        <w:t>De theorie oogt vaak schitterend, het in praktijk brengen is echter een ander paar mouwen…</w:t>
      </w:r>
    </w:p>
    <w:p w14:paraId="3D2B5226" w14:textId="77777777" w:rsidR="007A5E2C" w:rsidRPr="007A5E2C" w:rsidRDefault="00976184" w:rsidP="00D86D02">
      <w:pPr>
        <w:pStyle w:val="Lijstalinea"/>
        <w:numPr>
          <w:ilvl w:val="0"/>
          <w:numId w:val="17"/>
        </w:numPr>
        <w:rPr>
          <w:rFonts w:ascii="Century Gothic" w:hAnsi="Century Gothic"/>
          <w:color w:val="4472C4" w:themeColor="accent1"/>
          <w:spacing w:val="-6"/>
          <w:sz w:val="20"/>
          <w:szCs w:val="20"/>
        </w:rPr>
      </w:pPr>
      <w:r w:rsidRPr="00666ABF">
        <w:rPr>
          <w:rFonts w:ascii="Century Gothic" w:hAnsi="Century Gothic"/>
          <w:b/>
          <w:color w:val="000000" w:themeColor="text1"/>
          <w:sz w:val="22"/>
          <w:szCs w:val="22"/>
        </w:rPr>
        <w:t>Jozua 22:9-34</w:t>
      </w:r>
      <w:r w:rsidRPr="008572DB">
        <w:rPr>
          <w:rFonts w:ascii="Century Gothic" w:hAnsi="Century Gothic"/>
          <w:color w:val="000000" w:themeColor="text1"/>
          <w:sz w:val="22"/>
          <w:szCs w:val="22"/>
        </w:rPr>
        <w:t xml:space="preserve"> </w:t>
      </w:r>
      <w:r w:rsidR="00666ABF">
        <w:rPr>
          <w:rFonts w:ascii="Century Gothic" w:hAnsi="Century Gothic"/>
          <w:color w:val="000000" w:themeColor="text1"/>
          <w:sz w:val="22"/>
          <w:szCs w:val="22"/>
        </w:rPr>
        <w:t>Z</w:t>
      </w:r>
      <w:r w:rsidRPr="008572DB">
        <w:rPr>
          <w:rFonts w:ascii="Century Gothic" w:hAnsi="Century Gothic"/>
          <w:color w:val="000000" w:themeColor="text1"/>
          <w:sz w:val="22"/>
          <w:szCs w:val="22"/>
        </w:rPr>
        <w:t xml:space="preserve">ware spanningen leiden bijna tot </w:t>
      </w:r>
      <w:r w:rsidR="00D86D02">
        <w:rPr>
          <w:rFonts w:ascii="Century Gothic" w:hAnsi="Century Gothic"/>
          <w:color w:val="000000" w:themeColor="text1"/>
          <w:sz w:val="22"/>
          <w:szCs w:val="22"/>
        </w:rPr>
        <w:t xml:space="preserve">een </w:t>
      </w:r>
      <w:r w:rsidRPr="008572DB">
        <w:rPr>
          <w:rFonts w:ascii="Century Gothic" w:hAnsi="Century Gothic"/>
          <w:color w:val="000000" w:themeColor="text1"/>
          <w:sz w:val="22"/>
          <w:szCs w:val="22"/>
        </w:rPr>
        <w:t>gewapend treffen tussen de stammen ten oos</w:t>
      </w:r>
      <w:r w:rsidR="00666ABF">
        <w:rPr>
          <w:rFonts w:ascii="Century Gothic" w:hAnsi="Century Gothic"/>
          <w:color w:val="000000" w:themeColor="text1"/>
          <w:sz w:val="22"/>
          <w:szCs w:val="22"/>
        </w:rPr>
        <w:softHyphen/>
      </w:r>
      <w:r w:rsidRPr="008572DB">
        <w:rPr>
          <w:rFonts w:ascii="Century Gothic" w:hAnsi="Century Gothic"/>
          <w:color w:val="000000" w:themeColor="text1"/>
          <w:sz w:val="22"/>
          <w:szCs w:val="22"/>
        </w:rPr>
        <w:t>ten van de Jordaan en de andere. De stammen van over de Jordaan bouwen een groot al</w:t>
      </w:r>
      <w:r w:rsidR="004C16A4">
        <w:rPr>
          <w:rFonts w:ascii="Century Gothic" w:hAnsi="Century Gothic"/>
          <w:color w:val="000000" w:themeColor="text1"/>
          <w:sz w:val="22"/>
          <w:szCs w:val="22"/>
        </w:rPr>
        <w:softHyphen/>
      </w:r>
      <w:r w:rsidRPr="008572DB">
        <w:rPr>
          <w:rFonts w:ascii="Century Gothic" w:hAnsi="Century Gothic"/>
          <w:color w:val="000000" w:themeColor="text1"/>
          <w:sz w:val="22"/>
          <w:szCs w:val="22"/>
        </w:rPr>
        <w:t xml:space="preserve">taar. De andere stammen bestempelen dit als </w:t>
      </w:r>
      <w:r w:rsidRPr="00666ABF">
        <w:rPr>
          <w:rFonts w:ascii="Century Gothic" w:hAnsi="Century Gothic"/>
          <w:b/>
          <w:color w:val="000000" w:themeColor="text1"/>
          <w:sz w:val="22"/>
          <w:szCs w:val="22"/>
        </w:rPr>
        <w:t>trouwbreuk</w:t>
      </w:r>
      <w:r w:rsidRPr="008572DB">
        <w:rPr>
          <w:rFonts w:ascii="Century Gothic" w:hAnsi="Century Gothic"/>
          <w:color w:val="000000" w:themeColor="text1"/>
          <w:sz w:val="22"/>
          <w:szCs w:val="22"/>
        </w:rPr>
        <w:t xml:space="preserve"> en </w:t>
      </w:r>
      <w:r w:rsidRPr="00666ABF">
        <w:rPr>
          <w:rFonts w:ascii="Century Gothic" w:hAnsi="Century Gothic"/>
          <w:b/>
          <w:color w:val="000000" w:themeColor="text1"/>
          <w:sz w:val="22"/>
          <w:szCs w:val="22"/>
        </w:rPr>
        <w:t>ongeoorloofde concurrentie</w:t>
      </w:r>
      <w:r w:rsidRPr="008572DB">
        <w:rPr>
          <w:rFonts w:ascii="Century Gothic" w:hAnsi="Century Gothic"/>
          <w:color w:val="000000" w:themeColor="text1"/>
          <w:sz w:val="22"/>
          <w:szCs w:val="22"/>
        </w:rPr>
        <w:t>.</w:t>
      </w:r>
      <w:r w:rsidR="009326A7" w:rsidRPr="008572DB">
        <w:rPr>
          <w:rFonts w:ascii="Century Gothic" w:hAnsi="Century Gothic"/>
          <w:color w:val="000000" w:themeColor="text1"/>
          <w:sz w:val="22"/>
          <w:szCs w:val="22"/>
        </w:rPr>
        <w:t xml:space="preserve"> Gelukkig kunnen de ‘oosterlingen’ hun broeders ervan overtuigen dat hun bedoelingen volledig verkeerd begrepen zijn</w:t>
      </w:r>
      <w:r w:rsidR="007A5E2C">
        <w:rPr>
          <w:rFonts w:ascii="Century Gothic" w:hAnsi="Century Gothic"/>
          <w:color w:val="000000" w:themeColor="text1"/>
          <w:sz w:val="22"/>
          <w:szCs w:val="22"/>
        </w:rPr>
        <w:t>, en de rust wordt hersteld</w:t>
      </w:r>
      <w:r w:rsidR="009326A7" w:rsidRPr="008572DB">
        <w:rPr>
          <w:rFonts w:ascii="Century Gothic" w:hAnsi="Century Gothic"/>
          <w:color w:val="000000" w:themeColor="text1"/>
          <w:sz w:val="22"/>
          <w:szCs w:val="22"/>
        </w:rPr>
        <w:t>…</w:t>
      </w:r>
      <w:r w:rsidR="008572DB" w:rsidRPr="008572DB">
        <w:rPr>
          <w:rFonts w:ascii="Century Gothic" w:hAnsi="Century Gothic"/>
          <w:color w:val="000000" w:themeColor="text1"/>
          <w:sz w:val="22"/>
          <w:szCs w:val="22"/>
        </w:rPr>
        <w:t xml:space="preserve"> </w:t>
      </w:r>
    </w:p>
    <w:p w14:paraId="145528F9" w14:textId="2D456153" w:rsidR="008572DB" w:rsidRPr="007A5E2C" w:rsidRDefault="008572DB" w:rsidP="007A5E2C">
      <w:pPr>
        <w:pStyle w:val="Lijstalinea"/>
        <w:ind w:left="360"/>
        <w:rPr>
          <w:rFonts w:ascii="Century Gothic" w:hAnsi="Century Gothic"/>
          <w:i/>
          <w:color w:val="4472C4" w:themeColor="accent1"/>
          <w:spacing w:val="-4"/>
          <w:sz w:val="20"/>
          <w:szCs w:val="20"/>
        </w:rPr>
      </w:pPr>
      <w:r w:rsidRPr="007A5E2C">
        <w:rPr>
          <w:rFonts w:ascii="Century Gothic" w:hAnsi="Century Gothic"/>
          <w:color w:val="4472C4" w:themeColor="accent1"/>
          <w:spacing w:val="-4"/>
          <w:sz w:val="20"/>
          <w:szCs w:val="20"/>
        </w:rPr>
        <w:t>“</w:t>
      </w:r>
      <w:r w:rsidRPr="007A5E2C">
        <w:rPr>
          <w:rFonts w:ascii="Century Gothic" w:hAnsi="Century Gothic"/>
          <w:i/>
          <w:color w:val="4472C4" w:themeColor="accent1"/>
          <w:spacing w:val="-4"/>
          <w:sz w:val="20"/>
          <w:szCs w:val="20"/>
        </w:rPr>
        <w:t>De God der goden, de </w:t>
      </w:r>
      <w:proofErr w:type="gramStart"/>
      <w:r w:rsidRPr="007A5E2C">
        <w:rPr>
          <w:rFonts w:ascii="Century Gothic" w:hAnsi="Century Gothic"/>
          <w:i/>
          <w:color w:val="4472C4" w:themeColor="accent1"/>
          <w:spacing w:val="-4"/>
          <w:sz w:val="20"/>
          <w:szCs w:val="20"/>
        </w:rPr>
        <w:t>HEER</w:t>
      </w:r>
      <w:proofErr w:type="gramEnd"/>
      <w:r w:rsidRPr="007A5E2C">
        <w:rPr>
          <w:rFonts w:ascii="Century Gothic" w:hAnsi="Century Gothic"/>
          <w:i/>
          <w:color w:val="4472C4" w:themeColor="accent1"/>
          <w:spacing w:val="-4"/>
          <w:sz w:val="20"/>
          <w:szCs w:val="20"/>
        </w:rPr>
        <w:t xml:space="preserve">, weet toch ... En </w:t>
      </w:r>
      <w:proofErr w:type="gramStart"/>
      <w:r w:rsidR="007A5E2C" w:rsidRPr="007A5E2C">
        <w:rPr>
          <w:rFonts w:ascii="Century Gothic" w:hAnsi="Century Gothic"/>
          <w:i/>
          <w:color w:val="4472C4" w:themeColor="accent1"/>
          <w:spacing w:val="-4"/>
          <w:sz w:val="20"/>
          <w:szCs w:val="20"/>
        </w:rPr>
        <w:t xml:space="preserve">ook </w:t>
      </w:r>
      <w:r w:rsidRPr="007A5E2C">
        <w:rPr>
          <w:rFonts w:ascii="Century Gothic" w:hAnsi="Century Gothic"/>
          <w:i/>
          <w:color w:val="4472C4" w:themeColor="accent1"/>
          <w:spacing w:val="-4"/>
          <w:sz w:val="20"/>
          <w:szCs w:val="20"/>
        </w:rPr>
        <w:t> </w:t>
      </w:r>
      <w:r w:rsidRPr="007A5E2C">
        <w:rPr>
          <w:rFonts w:ascii="Century Gothic" w:hAnsi="Century Gothic"/>
          <w:i/>
          <w:color w:val="4472C4" w:themeColor="accent1"/>
          <w:spacing w:val="-4"/>
          <w:sz w:val="20"/>
          <w:szCs w:val="20"/>
          <w:u w:val="single"/>
        </w:rPr>
        <w:t>I</w:t>
      </w:r>
      <w:r w:rsidRPr="007A5E2C">
        <w:rPr>
          <w:rFonts w:ascii="Century Gothic" w:hAnsi="Century Gothic"/>
          <w:i/>
          <w:color w:val="4472C4" w:themeColor="accent1"/>
          <w:spacing w:val="-4"/>
          <w:sz w:val="20"/>
          <w:szCs w:val="20"/>
        </w:rPr>
        <w:t>sraël</w:t>
      </w:r>
      <w:proofErr w:type="gramEnd"/>
      <w:r w:rsidRPr="007A5E2C">
        <w:rPr>
          <w:rFonts w:ascii="Century Gothic" w:hAnsi="Century Gothic"/>
          <w:i/>
          <w:color w:val="4472C4" w:themeColor="accent1"/>
          <w:spacing w:val="-4"/>
          <w:sz w:val="20"/>
          <w:szCs w:val="20"/>
        </w:rPr>
        <w:t xml:space="preserve"> moet weten dat wij beslist niet tegen hem in opstand zijn gekomen en hem niet ontrouw zijn geweest…. Het is geen altaar voor brand</w:t>
      </w:r>
      <w:r w:rsidRPr="007A5E2C">
        <w:rPr>
          <w:rFonts w:ascii="Century Gothic" w:hAnsi="Century Gothic"/>
          <w:i/>
          <w:color w:val="4472C4" w:themeColor="accent1"/>
          <w:spacing w:val="-4"/>
          <w:sz w:val="20"/>
          <w:szCs w:val="20"/>
        </w:rPr>
        <w:softHyphen/>
        <w:t>offers en vredeoffers, </w:t>
      </w:r>
      <w:r w:rsidRPr="007A5E2C">
        <w:rPr>
          <w:rFonts w:ascii="Century Gothic" w:hAnsi="Century Gothic"/>
          <w:i/>
          <w:color w:val="4472C4" w:themeColor="accent1"/>
          <w:spacing w:val="-4"/>
          <w:sz w:val="20"/>
          <w:szCs w:val="20"/>
          <w:vertAlign w:val="superscript"/>
        </w:rPr>
        <w:t>27</w:t>
      </w:r>
      <w:r w:rsidRPr="007A5E2C">
        <w:rPr>
          <w:rFonts w:ascii="Century Gothic" w:hAnsi="Century Gothic"/>
          <w:i/>
          <w:color w:val="4472C4" w:themeColor="accent1"/>
          <w:spacing w:val="-4"/>
          <w:sz w:val="20"/>
          <w:szCs w:val="20"/>
        </w:rPr>
        <w:t>maar een altaar dat kan getuigen van de afspraak tussen u en ons en onze nakomelin</w:t>
      </w:r>
      <w:r w:rsidRPr="007A5E2C">
        <w:rPr>
          <w:rFonts w:ascii="Century Gothic" w:hAnsi="Century Gothic"/>
          <w:i/>
          <w:color w:val="4472C4" w:themeColor="accent1"/>
          <w:spacing w:val="-4"/>
          <w:sz w:val="20"/>
          <w:szCs w:val="20"/>
        </w:rPr>
        <w:softHyphen/>
        <w:t>gen. Want ook wij willen de </w:t>
      </w:r>
      <w:proofErr w:type="gramStart"/>
      <w:r w:rsidRPr="007A5E2C">
        <w:rPr>
          <w:rFonts w:ascii="Century Gothic" w:hAnsi="Century Gothic"/>
          <w:i/>
          <w:color w:val="4472C4" w:themeColor="accent1"/>
          <w:spacing w:val="-4"/>
          <w:sz w:val="20"/>
          <w:szCs w:val="20"/>
        </w:rPr>
        <w:t>HEER</w:t>
      </w:r>
      <w:proofErr w:type="gramEnd"/>
      <w:r w:rsidRPr="007A5E2C">
        <w:rPr>
          <w:rFonts w:ascii="Century Gothic" w:hAnsi="Century Gothic"/>
          <w:i/>
          <w:color w:val="4472C4" w:themeColor="accent1"/>
          <w:spacing w:val="-4"/>
          <w:sz w:val="20"/>
          <w:szCs w:val="20"/>
        </w:rPr>
        <w:t> dienen bij zijn tabernakel en hem daar onze brandof</w:t>
      </w:r>
      <w:r w:rsidR="007A5E2C" w:rsidRPr="007A5E2C">
        <w:rPr>
          <w:rFonts w:ascii="Century Gothic" w:hAnsi="Century Gothic"/>
          <w:i/>
          <w:color w:val="4472C4" w:themeColor="accent1"/>
          <w:spacing w:val="-4"/>
          <w:sz w:val="20"/>
          <w:szCs w:val="20"/>
        </w:rPr>
        <w:softHyphen/>
      </w:r>
      <w:r w:rsidRPr="007A5E2C">
        <w:rPr>
          <w:rFonts w:ascii="Century Gothic" w:hAnsi="Century Gothic"/>
          <w:i/>
          <w:color w:val="4472C4" w:themeColor="accent1"/>
          <w:spacing w:val="-4"/>
          <w:sz w:val="20"/>
          <w:szCs w:val="20"/>
        </w:rPr>
        <w:t>fers en vredeoffers brengen. Dan kun</w:t>
      </w:r>
      <w:r w:rsidR="007F1351" w:rsidRPr="007A5E2C">
        <w:rPr>
          <w:rFonts w:ascii="Century Gothic" w:hAnsi="Century Gothic"/>
          <w:i/>
          <w:color w:val="4472C4" w:themeColor="accent1"/>
          <w:spacing w:val="-4"/>
          <w:sz w:val="20"/>
          <w:szCs w:val="20"/>
        </w:rPr>
        <w:softHyphen/>
      </w:r>
      <w:r w:rsidRPr="007A5E2C">
        <w:rPr>
          <w:rFonts w:ascii="Century Gothic" w:hAnsi="Century Gothic"/>
          <w:i/>
          <w:color w:val="4472C4" w:themeColor="accent1"/>
          <w:spacing w:val="-4"/>
          <w:sz w:val="20"/>
          <w:szCs w:val="20"/>
        </w:rPr>
        <w:t>nen uw nakomelingen nooit tegen die van ons zeggen dat ze niet bij de </w:t>
      </w:r>
      <w:proofErr w:type="gramStart"/>
      <w:r w:rsidRPr="007A5E2C">
        <w:rPr>
          <w:rFonts w:ascii="Century Gothic" w:hAnsi="Century Gothic"/>
          <w:i/>
          <w:color w:val="4472C4" w:themeColor="accent1"/>
          <w:spacing w:val="-4"/>
          <w:sz w:val="20"/>
          <w:szCs w:val="20"/>
        </w:rPr>
        <w:t>HEER</w:t>
      </w:r>
      <w:proofErr w:type="gramEnd"/>
      <w:r w:rsidRPr="007A5E2C">
        <w:rPr>
          <w:rFonts w:ascii="Century Gothic" w:hAnsi="Century Gothic"/>
          <w:i/>
          <w:color w:val="4472C4" w:themeColor="accent1"/>
          <w:spacing w:val="-4"/>
          <w:sz w:val="20"/>
          <w:szCs w:val="20"/>
        </w:rPr>
        <w:t> horen.”</w:t>
      </w:r>
      <w:r w:rsidRPr="007A5E2C">
        <w:rPr>
          <w:rFonts w:ascii="Century Gothic" w:hAnsi="Century Gothic"/>
          <w:color w:val="4472C4" w:themeColor="accent1"/>
          <w:spacing w:val="-4"/>
          <w:sz w:val="20"/>
          <w:szCs w:val="20"/>
        </w:rPr>
        <w:t> </w:t>
      </w:r>
      <w:r w:rsidRPr="007A5E2C">
        <w:rPr>
          <w:rFonts w:ascii="Century Gothic" w:hAnsi="Century Gothic"/>
          <w:color w:val="000000" w:themeColor="text1"/>
          <w:spacing w:val="-4"/>
          <w:sz w:val="20"/>
          <w:szCs w:val="20"/>
        </w:rPr>
        <w:t>(Jozua 23)</w:t>
      </w:r>
    </w:p>
    <w:p w14:paraId="1B5AE14F" w14:textId="5A2311FC" w:rsidR="00976184" w:rsidRPr="00EF67B2" w:rsidRDefault="007F1351" w:rsidP="00D86D02">
      <w:pPr>
        <w:pStyle w:val="Lijstalinea"/>
        <w:numPr>
          <w:ilvl w:val="0"/>
          <w:numId w:val="17"/>
        </w:numPr>
        <w:spacing w:after="120"/>
        <w:rPr>
          <w:rFonts w:ascii="Century Gothic" w:hAnsi="Century Gothic"/>
          <w:color w:val="000000" w:themeColor="text1"/>
          <w:sz w:val="22"/>
          <w:szCs w:val="22"/>
        </w:rPr>
      </w:pPr>
      <w:r w:rsidRPr="00D25D72">
        <w:rPr>
          <w:rFonts w:ascii="Century Gothic" w:hAnsi="Century Gothic"/>
          <w:color w:val="000000" w:themeColor="text1"/>
          <w:sz w:val="22"/>
          <w:szCs w:val="22"/>
        </w:rPr>
        <w:t>Al snel, na het wegvalle</w:t>
      </w:r>
      <w:r w:rsidR="004C16A4">
        <w:rPr>
          <w:rFonts w:ascii="Century Gothic" w:hAnsi="Century Gothic"/>
          <w:color w:val="000000" w:themeColor="text1"/>
          <w:sz w:val="22"/>
          <w:szCs w:val="22"/>
        </w:rPr>
        <w:t>n van de eerste generatie, worden</w:t>
      </w:r>
      <w:r w:rsidRPr="00D25D72">
        <w:rPr>
          <w:rFonts w:ascii="Century Gothic" w:hAnsi="Century Gothic"/>
          <w:color w:val="000000" w:themeColor="text1"/>
          <w:sz w:val="22"/>
          <w:szCs w:val="22"/>
        </w:rPr>
        <w:t xml:space="preserve"> de Torah en het heiligdom verwaar</w:t>
      </w:r>
      <w:r w:rsidR="004C16A4">
        <w:rPr>
          <w:rFonts w:ascii="Century Gothic" w:hAnsi="Century Gothic"/>
          <w:color w:val="000000" w:themeColor="text1"/>
          <w:sz w:val="22"/>
          <w:szCs w:val="22"/>
        </w:rPr>
        <w:softHyphen/>
      </w:r>
      <w:r w:rsidRPr="00D25D72">
        <w:rPr>
          <w:rFonts w:ascii="Century Gothic" w:hAnsi="Century Gothic"/>
          <w:color w:val="000000" w:themeColor="text1"/>
          <w:sz w:val="22"/>
          <w:szCs w:val="22"/>
        </w:rPr>
        <w:t xml:space="preserve">loosd. </w:t>
      </w:r>
      <w:r w:rsidR="004C16A4" w:rsidRPr="00D25D72">
        <w:rPr>
          <w:rFonts w:ascii="Century Gothic" w:hAnsi="Century Gothic"/>
          <w:color w:val="000000" w:themeColor="text1"/>
          <w:sz w:val="22"/>
          <w:szCs w:val="22"/>
        </w:rPr>
        <w:t xml:space="preserve">Rechters 21:25 </w:t>
      </w:r>
      <w:r w:rsidR="004C16A4">
        <w:rPr>
          <w:rFonts w:ascii="Century Gothic" w:hAnsi="Century Gothic"/>
          <w:color w:val="000000" w:themeColor="text1"/>
          <w:sz w:val="22"/>
          <w:szCs w:val="22"/>
        </w:rPr>
        <w:t xml:space="preserve">is erg suggestief: </w:t>
      </w:r>
      <w:r w:rsidRPr="00D25D72">
        <w:rPr>
          <w:rFonts w:ascii="Century Gothic" w:hAnsi="Century Gothic"/>
          <w:color w:val="000000" w:themeColor="text1"/>
          <w:sz w:val="22"/>
          <w:szCs w:val="22"/>
        </w:rPr>
        <w:t>“</w:t>
      </w:r>
      <w:r w:rsidRPr="00D25D72">
        <w:rPr>
          <w:rFonts w:ascii="Century Gothic" w:hAnsi="Century Gothic"/>
          <w:color w:val="4472C4" w:themeColor="accent1"/>
          <w:sz w:val="22"/>
          <w:szCs w:val="22"/>
        </w:rPr>
        <w:t>In die tijd was er geen koning in </w:t>
      </w:r>
      <w:r w:rsidRPr="00D25D72">
        <w:rPr>
          <w:rFonts w:ascii="Century Gothic" w:hAnsi="Century Gothic"/>
          <w:color w:val="4472C4" w:themeColor="accent1"/>
          <w:sz w:val="22"/>
          <w:szCs w:val="22"/>
          <w:u w:val="single"/>
        </w:rPr>
        <w:t>I</w:t>
      </w:r>
      <w:r w:rsidRPr="00D25D72">
        <w:rPr>
          <w:rFonts w:ascii="Century Gothic" w:hAnsi="Century Gothic"/>
          <w:color w:val="4472C4" w:themeColor="accent1"/>
          <w:sz w:val="22"/>
          <w:szCs w:val="22"/>
        </w:rPr>
        <w:t xml:space="preserve">sraël; iedereen deed wat </w:t>
      </w:r>
      <w:r w:rsidRPr="004C16A4">
        <w:rPr>
          <w:rFonts w:ascii="Century Gothic" w:hAnsi="Century Gothic"/>
          <w:color w:val="4472C4" w:themeColor="accent1"/>
          <w:spacing w:val="-4"/>
          <w:sz w:val="22"/>
          <w:szCs w:val="22"/>
        </w:rPr>
        <w:t>in zijn eigen ogen goed was.</w:t>
      </w:r>
      <w:r w:rsidR="004C16A4" w:rsidRPr="004C16A4">
        <w:rPr>
          <w:rFonts w:ascii="Century Gothic" w:hAnsi="Century Gothic"/>
          <w:color w:val="000000" w:themeColor="text1"/>
          <w:spacing w:val="-4"/>
          <w:sz w:val="22"/>
          <w:szCs w:val="22"/>
        </w:rPr>
        <w:t xml:space="preserve">” </w:t>
      </w:r>
      <w:r w:rsidR="009728F6" w:rsidRPr="004C16A4">
        <w:rPr>
          <w:rFonts w:ascii="Century Gothic" w:hAnsi="Century Gothic"/>
          <w:color w:val="000000" w:themeColor="text1"/>
          <w:spacing w:val="-4"/>
          <w:sz w:val="22"/>
          <w:szCs w:val="22"/>
        </w:rPr>
        <w:t>Rechters, dap</w:t>
      </w:r>
      <w:r w:rsidR="00D86D02" w:rsidRPr="004C16A4">
        <w:rPr>
          <w:rFonts w:ascii="Century Gothic" w:hAnsi="Century Gothic"/>
          <w:color w:val="000000" w:themeColor="text1"/>
          <w:spacing w:val="-4"/>
          <w:sz w:val="22"/>
          <w:szCs w:val="22"/>
        </w:rPr>
        <w:t>pere mannen</w:t>
      </w:r>
      <w:r w:rsidR="00E9746D">
        <w:rPr>
          <w:rFonts w:ascii="Century Gothic" w:hAnsi="Century Gothic"/>
          <w:color w:val="000000" w:themeColor="text1"/>
          <w:spacing w:val="-4"/>
          <w:sz w:val="22"/>
          <w:szCs w:val="22"/>
        </w:rPr>
        <w:t xml:space="preserve"> en vrouwen</w:t>
      </w:r>
      <w:r w:rsidR="00D86D02" w:rsidRPr="004C16A4">
        <w:rPr>
          <w:rFonts w:ascii="Century Gothic" w:hAnsi="Century Gothic"/>
          <w:color w:val="000000" w:themeColor="text1"/>
          <w:spacing w:val="-4"/>
          <w:sz w:val="22"/>
          <w:szCs w:val="22"/>
        </w:rPr>
        <w:t>, slaagden er</w:t>
      </w:r>
      <w:r w:rsidR="00D25D72" w:rsidRPr="004C16A4">
        <w:rPr>
          <w:rFonts w:ascii="Century Gothic" w:hAnsi="Century Gothic"/>
          <w:color w:val="000000" w:themeColor="text1"/>
          <w:spacing w:val="-4"/>
          <w:sz w:val="22"/>
          <w:szCs w:val="22"/>
        </w:rPr>
        <w:t xml:space="preserve">in om </w:t>
      </w:r>
      <w:r w:rsidR="009728F6" w:rsidRPr="004C16A4">
        <w:rPr>
          <w:rFonts w:ascii="Century Gothic" w:hAnsi="Century Gothic"/>
          <w:color w:val="000000" w:themeColor="text1"/>
          <w:spacing w:val="-4"/>
          <w:sz w:val="22"/>
          <w:szCs w:val="22"/>
        </w:rPr>
        <w:t>weer vrede te brengen</w:t>
      </w:r>
      <w:r w:rsidR="009728F6" w:rsidRPr="00D25D72">
        <w:rPr>
          <w:rFonts w:ascii="Century Gothic" w:hAnsi="Century Gothic"/>
          <w:color w:val="000000" w:themeColor="text1"/>
          <w:sz w:val="22"/>
          <w:szCs w:val="22"/>
        </w:rPr>
        <w:t xml:space="preserve"> en het volk weer te scharen rond de TORAH.</w:t>
      </w:r>
      <w:r w:rsidR="00D25D72" w:rsidRPr="00D25D72">
        <w:rPr>
          <w:rFonts w:ascii="Century Gothic" w:hAnsi="Century Gothic"/>
          <w:color w:val="000000" w:themeColor="text1"/>
          <w:sz w:val="22"/>
          <w:szCs w:val="22"/>
        </w:rPr>
        <w:t xml:space="preserve"> Zodra de rechter echter overleed</w:t>
      </w:r>
      <w:r w:rsidR="00E9746D">
        <w:rPr>
          <w:rFonts w:ascii="Century Gothic" w:hAnsi="Century Gothic"/>
          <w:color w:val="000000" w:themeColor="text1"/>
          <w:sz w:val="22"/>
          <w:szCs w:val="22"/>
        </w:rPr>
        <w:t>…</w:t>
      </w:r>
      <w:r w:rsidR="00D25D72" w:rsidRPr="00D25D72">
        <w:rPr>
          <w:rFonts w:ascii="Century Gothic" w:hAnsi="Century Gothic"/>
          <w:color w:val="000000" w:themeColor="text1"/>
          <w:sz w:val="22"/>
          <w:szCs w:val="22"/>
        </w:rPr>
        <w:t xml:space="preserve"> “</w:t>
      </w:r>
      <w:r w:rsidR="00D25D72" w:rsidRPr="007A5E2C">
        <w:rPr>
          <w:rFonts w:ascii="Century Gothic" w:hAnsi="Century Gothic"/>
          <w:i/>
          <w:color w:val="4472C4" w:themeColor="accent1"/>
          <w:sz w:val="21"/>
          <w:szCs w:val="21"/>
        </w:rPr>
        <w:t xml:space="preserve">verviel het volk van </w:t>
      </w:r>
      <w:r w:rsidR="00D25D72" w:rsidRPr="007A5E2C">
        <w:rPr>
          <w:rFonts w:ascii="Century Gothic" w:hAnsi="Century Gothic"/>
          <w:i/>
          <w:color w:val="4472C4" w:themeColor="accent1"/>
          <w:spacing w:val="-4"/>
          <w:sz w:val="21"/>
          <w:szCs w:val="21"/>
        </w:rPr>
        <w:t>kwaad tot erger” (</w:t>
      </w:r>
      <w:r w:rsidR="00D25D72" w:rsidRPr="007A5E2C">
        <w:rPr>
          <w:rFonts w:ascii="Century Gothic" w:hAnsi="Century Gothic"/>
          <w:i/>
          <w:color w:val="000000" w:themeColor="text1"/>
          <w:spacing w:val="-4"/>
          <w:sz w:val="21"/>
          <w:szCs w:val="21"/>
        </w:rPr>
        <w:t>Recht 2:19)</w:t>
      </w:r>
      <w:r w:rsidR="00D25D72" w:rsidRPr="007A5E2C">
        <w:rPr>
          <w:rFonts w:ascii="Century Gothic" w:hAnsi="Century Gothic"/>
          <w:i/>
          <w:color w:val="4472C4" w:themeColor="accent1"/>
          <w:spacing w:val="-4"/>
          <w:sz w:val="21"/>
          <w:szCs w:val="21"/>
        </w:rPr>
        <w:t xml:space="preserve"> “Binnen de kortste keren dwaalden ze weer af van de weg die hun</w:t>
      </w:r>
      <w:r w:rsidR="00D25D72" w:rsidRPr="007A5E2C">
        <w:rPr>
          <w:rFonts w:ascii="Century Gothic" w:hAnsi="Century Gothic"/>
          <w:i/>
          <w:color w:val="4472C4" w:themeColor="accent1"/>
          <w:sz w:val="21"/>
          <w:szCs w:val="21"/>
        </w:rPr>
        <w:t xml:space="preserve"> </w:t>
      </w:r>
      <w:r w:rsidR="00D25D72" w:rsidRPr="007A5E2C">
        <w:rPr>
          <w:rFonts w:ascii="Century Gothic" w:hAnsi="Century Gothic"/>
          <w:i/>
          <w:color w:val="4472C4" w:themeColor="accent1"/>
          <w:spacing w:val="-4"/>
          <w:sz w:val="21"/>
          <w:szCs w:val="21"/>
        </w:rPr>
        <w:t>voor</w:t>
      </w:r>
      <w:r w:rsidR="00D25D72" w:rsidRPr="007A5E2C">
        <w:rPr>
          <w:rFonts w:ascii="Century Gothic" w:hAnsi="Century Gothic"/>
          <w:i/>
          <w:color w:val="4472C4" w:themeColor="accent1"/>
          <w:spacing w:val="-4"/>
          <w:sz w:val="21"/>
          <w:szCs w:val="21"/>
        </w:rPr>
        <w:softHyphen/>
        <w:t>ouders waren gegaan: die hadden de geboden van de </w:t>
      </w:r>
      <w:proofErr w:type="gramStart"/>
      <w:r w:rsidR="00D25D72" w:rsidRPr="007A5E2C">
        <w:rPr>
          <w:rFonts w:ascii="Century Gothic" w:hAnsi="Century Gothic"/>
          <w:i/>
          <w:color w:val="4472C4" w:themeColor="accent1"/>
          <w:spacing w:val="-4"/>
          <w:sz w:val="21"/>
          <w:szCs w:val="21"/>
        </w:rPr>
        <w:t>HEER</w:t>
      </w:r>
      <w:proofErr w:type="gramEnd"/>
      <w:r w:rsidR="00D25D72" w:rsidRPr="007A5E2C">
        <w:rPr>
          <w:rFonts w:ascii="Century Gothic" w:hAnsi="Century Gothic"/>
          <w:i/>
          <w:color w:val="4472C4" w:themeColor="accent1"/>
          <w:spacing w:val="-4"/>
          <w:sz w:val="21"/>
          <w:szCs w:val="21"/>
        </w:rPr>
        <w:t> gehoorzaamd, maar zij niet</w:t>
      </w:r>
      <w:r w:rsidR="00D25D72" w:rsidRPr="004C16A4">
        <w:rPr>
          <w:rFonts w:ascii="Century Gothic" w:hAnsi="Century Gothic"/>
          <w:color w:val="000000" w:themeColor="text1"/>
          <w:spacing w:val="-4"/>
          <w:sz w:val="22"/>
          <w:szCs w:val="22"/>
        </w:rPr>
        <w:t>…”  (2:17)</w:t>
      </w:r>
    </w:p>
    <w:p w14:paraId="58A64D06" w14:textId="7063043B" w:rsidR="00EF67B2" w:rsidRPr="00EF67B2" w:rsidRDefault="00EF67B2" w:rsidP="00EF67B2">
      <w:pPr>
        <w:spacing w:after="120"/>
        <w:rPr>
          <w:rFonts w:ascii="Century Gothic" w:hAnsi="Century Gothic"/>
          <w:color w:val="000000" w:themeColor="text1"/>
          <w:sz w:val="22"/>
          <w:szCs w:val="22"/>
        </w:rPr>
      </w:pPr>
      <w:r w:rsidRPr="00EF67B2">
        <w:rPr>
          <w:rFonts w:ascii="Century Gothic" w:hAnsi="Century Gothic"/>
          <w:b/>
          <w:color w:val="000000" w:themeColor="text1"/>
          <w:sz w:val="22"/>
          <w:szCs w:val="22"/>
          <w:u w:val="single"/>
        </w:rPr>
        <w:t>Nota</w:t>
      </w:r>
      <w:r>
        <w:rPr>
          <w:rFonts w:ascii="Century Gothic" w:hAnsi="Century Gothic"/>
          <w:color w:val="000000" w:themeColor="text1"/>
          <w:sz w:val="22"/>
          <w:szCs w:val="22"/>
        </w:rPr>
        <w:t xml:space="preserve">: Later zou ook Paulus het gevaar aankaarten wanneer mensen te strak verbonden zijn met een bepaald (leiders)figuur: </w:t>
      </w:r>
      <w:r w:rsidRPr="00EF67B2">
        <w:rPr>
          <w:rFonts w:ascii="Century Gothic" w:hAnsi="Century Gothic"/>
          <w:i/>
          <w:color w:val="000000" w:themeColor="text1"/>
          <w:sz w:val="22"/>
          <w:szCs w:val="22"/>
        </w:rPr>
        <w:t>“</w:t>
      </w:r>
      <w:r w:rsidRPr="00EF67B2">
        <w:rPr>
          <w:rFonts w:ascii="Century Gothic" w:hAnsi="Century Gothic"/>
          <w:i/>
          <w:color w:val="4472C4" w:themeColor="accent1"/>
          <w:sz w:val="22"/>
          <w:szCs w:val="22"/>
        </w:rPr>
        <w:t>Broeders en zusters, in de naam van onze Heer Jezus</w:t>
      </w:r>
      <w:r>
        <w:rPr>
          <w:rFonts w:ascii="Century Gothic" w:hAnsi="Century Gothic"/>
          <w:i/>
          <w:color w:val="4472C4" w:themeColor="accent1"/>
          <w:sz w:val="22"/>
          <w:szCs w:val="22"/>
        </w:rPr>
        <w:t xml:space="preserve"> </w:t>
      </w:r>
      <w:r w:rsidRPr="00EF67B2">
        <w:rPr>
          <w:rFonts w:ascii="Century Gothic" w:hAnsi="Century Gothic"/>
          <w:i/>
          <w:color w:val="4472C4" w:themeColor="accent1"/>
          <w:sz w:val="22"/>
          <w:szCs w:val="22"/>
        </w:rPr>
        <w:t>Christus roep ik u op om allen eensgezind te zijn, om scheuringen te vermijden, om in uw denken en uw overtuiging volko</w:t>
      </w:r>
      <w:r>
        <w:rPr>
          <w:rFonts w:ascii="Century Gothic" w:hAnsi="Century Gothic"/>
          <w:i/>
          <w:color w:val="4472C4" w:themeColor="accent1"/>
          <w:sz w:val="22"/>
          <w:szCs w:val="22"/>
        </w:rPr>
        <w:softHyphen/>
      </w:r>
      <w:r w:rsidRPr="00EF67B2">
        <w:rPr>
          <w:rFonts w:ascii="Century Gothic" w:hAnsi="Century Gothic"/>
          <w:i/>
          <w:color w:val="4472C4" w:themeColor="accent1"/>
          <w:spacing w:val="-6"/>
          <w:sz w:val="22"/>
          <w:szCs w:val="22"/>
        </w:rPr>
        <w:t>men één te zijn. </w:t>
      </w:r>
      <w:r w:rsidRPr="00EF67B2">
        <w:rPr>
          <w:rFonts w:ascii="Century Gothic" w:hAnsi="Century Gothic"/>
          <w:i/>
          <w:color w:val="4472C4" w:themeColor="accent1"/>
          <w:spacing w:val="-6"/>
          <w:sz w:val="22"/>
          <w:szCs w:val="22"/>
          <w:vertAlign w:val="superscript"/>
        </w:rPr>
        <w:t>11</w:t>
      </w:r>
      <w:r w:rsidRPr="00EF67B2">
        <w:rPr>
          <w:rFonts w:ascii="Century Gothic" w:hAnsi="Century Gothic"/>
          <w:i/>
          <w:color w:val="4472C4" w:themeColor="accent1"/>
          <w:spacing w:val="-6"/>
          <w:sz w:val="22"/>
          <w:szCs w:val="22"/>
        </w:rPr>
        <w:t>Door Chl</w:t>
      </w:r>
      <w:r w:rsidRPr="00EF67B2">
        <w:rPr>
          <w:rFonts w:ascii="Century Gothic" w:hAnsi="Century Gothic"/>
          <w:i/>
          <w:color w:val="4472C4" w:themeColor="accent1"/>
          <w:spacing w:val="-6"/>
          <w:sz w:val="22"/>
          <w:szCs w:val="22"/>
          <w:u w:val="single"/>
        </w:rPr>
        <w:t>o</w:t>
      </w:r>
      <w:r w:rsidRPr="00EF67B2">
        <w:rPr>
          <w:rFonts w:ascii="Century Gothic" w:hAnsi="Century Gothic"/>
          <w:i/>
          <w:color w:val="4472C4" w:themeColor="accent1"/>
          <w:spacing w:val="-6"/>
          <w:sz w:val="22"/>
          <w:szCs w:val="22"/>
        </w:rPr>
        <w:t>ë’s huisgenoten is mij namelijk verteld, broeders en zusters, dat er</w:t>
      </w:r>
      <w:r w:rsidRPr="00EF67B2">
        <w:rPr>
          <w:rFonts w:ascii="Century Gothic" w:hAnsi="Century Gothic"/>
          <w:i/>
          <w:color w:val="4472C4" w:themeColor="accent1"/>
          <w:sz w:val="22"/>
          <w:szCs w:val="22"/>
        </w:rPr>
        <w:t xml:space="preserve"> verdeeld</w:t>
      </w:r>
      <w:r>
        <w:rPr>
          <w:rFonts w:ascii="Century Gothic" w:hAnsi="Century Gothic"/>
          <w:i/>
          <w:color w:val="4472C4" w:themeColor="accent1"/>
          <w:sz w:val="22"/>
          <w:szCs w:val="22"/>
        </w:rPr>
        <w:softHyphen/>
      </w:r>
      <w:r w:rsidRPr="00EF67B2">
        <w:rPr>
          <w:rFonts w:ascii="Century Gothic" w:hAnsi="Century Gothic"/>
          <w:i/>
          <w:color w:val="4472C4" w:themeColor="accent1"/>
          <w:spacing w:val="-4"/>
          <w:sz w:val="22"/>
          <w:szCs w:val="22"/>
        </w:rPr>
        <w:t>heid onder u heerst. </w:t>
      </w:r>
      <w:r w:rsidRPr="00EF67B2">
        <w:rPr>
          <w:rFonts w:ascii="Century Gothic" w:hAnsi="Century Gothic"/>
          <w:i/>
          <w:color w:val="4472C4" w:themeColor="accent1"/>
          <w:spacing w:val="-4"/>
          <w:sz w:val="22"/>
          <w:szCs w:val="22"/>
          <w:vertAlign w:val="superscript"/>
        </w:rPr>
        <w:t>12</w:t>
      </w:r>
      <w:r w:rsidRPr="00EF67B2">
        <w:rPr>
          <w:rFonts w:ascii="Century Gothic" w:hAnsi="Century Gothic"/>
          <w:i/>
          <w:color w:val="4472C4" w:themeColor="accent1"/>
          <w:spacing w:val="-4"/>
          <w:sz w:val="22"/>
          <w:szCs w:val="22"/>
        </w:rPr>
        <w:t>Ik bedoel dat de een zegt: ‘Ik ben van P</w:t>
      </w:r>
      <w:r w:rsidRPr="00EF67B2">
        <w:rPr>
          <w:rFonts w:ascii="Century Gothic" w:hAnsi="Century Gothic"/>
          <w:i/>
          <w:color w:val="4472C4" w:themeColor="accent1"/>
          <w:spacing w:val="-4"/>
          <w:sz w:val="22"/>
          <w:szCs w:val="22"/>
          <w:u w:val="single"/>
        </w:rPr>
        <w:t>a</w:t>
      </w:r>
      <w:r w:rsidRPr="00EF67B2">
        <w:rPr>
          <w:rFonts w:ascii="Century Gothic" w:hAnsi="Century Gothic"/>
          <w:i/>
          <w:color w:val="4472C4" w:themeColor="accent1"/>
          <w:spacing w:val="-4"/>
          <w:sz w:val="22"/>
          <w:szCs w:val="22"/>
        </w:rPr>
        <w:t>ulus,’ een ander: ‘Ik van Ap</w:t>
      </w:r>
      <w:r w:rsidRPr="00EF67B2">
        <w:rPr>
          <w:rFonts w:ascii="Century Gothic" w:hAnsi="Century Gothic"/>
          <w:i/>
          <w:color w:val="4472C4" w:themeColor="accent1"/>
          <w:spacing w:val="-4"/>
          <w:sz w:val="22"/>
          <w:szCs w:val="22"/>
          <w:u w:val="single"/>
        </w:rPr>
        <w:t>o</w:t>
      </w:r>
      <w:r w:rsidRPr="00EF67B2">
        <w:rPr>
          <w:rFonts w:ascii="Century Gothic" w:hAnsi="Century Gothic"/>
          <w:i/>
          <w:color w:val="4472C4" w:themeColor="accent1"/>
          <w:spacing w:val="-4"/>
          <w:sz w:val="22"/>
          <w:szCs w:val="22"/>
        </w:rPr>
        <w:t>llos,’ een derde: ‘Ik van K</w:t>
      </w:r>
      <w:r w:rsidRPr="00EF67B2">
        <w:rPr>
          <w:rFonts w:ascii="Century Gothic" w:hAnsi="Century Gothic"/>
          <w:i/>
          <w:color w:val="4472C4" w:themeColor="accent1"/>
          <w:spacing w:val="-4"/>
          <w:sz w:val="22"/>
          <w:szCs w:val="22"/>
          <w:u w:val="single"/>
        </w:rPr>
        <w:t>e</w:t>
      </w:r>
      <w:r w:rsidRPr="00EF67B2">
        <w:rPr>
          <w:rFonts w:ascii="Century Gothic" w:hAnsi="Century Gothic"/>
          <w:i/>
          <w:color w:val="4472C4" w:themeColor="accent1"/>
          <w:spacing w:val="-4"/>
          <w:sz w:val="22"/>
          <w:szCs w:val="22"/>
        </w:rPr>
        <w:t>fas,’ en een vierde: ‘Ik van Christus.’”</w:t>
      </w:r>
      <w:r w:rsidRPr="00EF67B2">
        <w:rPr>
          <w:rFonts w:ascii="Century Gothic" w:hAnsi="Century Gothic"/>
          <w:color w:val="4472C4" w:themeColor="accent1"/>
          <w:spacing w:val="-4"/>
          <w:sz w:val="22"/>
          <w:szCs w:val="22"/>
        </w:rPr>
        <w:t xml:space="preserve"> </w:t>
      </w:r>
      <w:r w:rsidRPr="00EF67B2">
        <w:rPr>
          <w:rFonts w:ascii="Century Gothic" w:hAnsi="Century Gothic"/>
          <w:color w:val="000000" w:themeColor="text1"/>
          <w:spacing w:val="-4"/>
          <w:sz w:val="22"/>
          <w:szCs w:val="22"/>
        </w:rPr>
        <w:t> (1 Kor 1:10-12) De uitdrukking ‘En ik, ik ben van Christus’ is dan een manier om je boven alle anderen verheven te weten, als wàre</w:t>
      </w:r>
      <w:r>
        <w:rPr>
          <w:rFonts w:ascii="Century Gothic" w:hAnsi="Century Gothic"/>
          <w:color w:val="000000" w:themeColor="text1"/>
          <w:sz w:val="22"/>
          <w:szCs w:val="22"/>
        </w:rPr>
        <w:t xml:space="preserve"> volgeling…</w:t>
      </w:r>
    </w:p>
    <w:p w14:paraId="0F5EED51" w14:textId="77777777" w:rsidR="00D86D02" w:rsidRPr="00D86D02" w:rsidRDefault="00D86D02" w:rsidP="00D86D02">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rPr>
      </w:pPr>
      <w:r w:rsidRPr="00D86D02">
        <w:rPr>
          <w:rFonts w:ascii="Century Gothic" w:hAnsi="Century Gothic"/>
          <w:b/>
          <w:color w:val="C00000"/>
          <w:sz w:val="21"/>
          <w:szCs w:val="21"/>
          <w:u w:val="single"/>
        </w:rPr>
        <w:t>Samen overleggen</w:t>
      </w:r>
    </w:p>
    <w:p w14:paraId="1DFECCDD" w14:textId="0011D598" w:rsidR="00D86D02" w:rsidRDefault="004C16A4" w:rsidP="00EF67B2">
      <w:pPr>
        <w:pStyle w:val="Lijstalinea"/>
        <w:numPr>
          <w:ilvl w:val="0"/>
          <w:numId w:val="1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z w:val="21"/>
          <w:szCs w:val="21"/>
        </w:rPr>
      </w:pPr>
      <w:r>
        <w:rPr>
          <w:rFonts w:ascii="Century Gothic" w:hAnsi="Century Gothic"/>
          <w:color w:val="C00000"/>
          <w:sz w:val="21"/>
          <w:szCs w:val="21"/>
        </w:rPr>
        <w:t>Aanbidding</w:t>
      </w:r>
      <w:r w:rsidR="00D86D02">
        <w:rPr>
          <w:rFonts w:ascii="Century Gothic" w:hAnsi="Century Gothic"/>
          <w:color w:val="C00000"/>
          <w:sz w:val="21"/>
          <w:szCs w:val="21"/>
        </w:rPr>
        <w:t xml:space="preserve"> </w:t>
      </w:r>
      <w:r>
        <w:rPr>
          <w:rFonts w:ascii="Century Gothic" w:hAnsi="Century Gothic"/>
          <w:color w:val="C00000"/>
          <w:sz w:val="21"/>
          <w:szCs w:val="21"/>
        </w:rPr>
        <w:t>(</w:t>
      </w:r>
      <w:r w:rsidR="00D86D02" w:rsidRPr="00F33B98">
        <w:rPr>
          <w:rFonts w:ascii="Century Gothic" w:hAnsi="Century Gothic"/>
          <w:b/>
          <w:color w:val="C00000"/>
          <w:sz w:val="21"/>
          <w:szCs w:val="21"/>
        </w:rPr>
        <w:t>religie</w:t>
      </w:r>
      <w:r>
        <w:rPr>
          <w:rFonts w:ascii="Century Gothic" w:hAnsi="Century Gothic"/>
          <w:b/>
          <w:color w:val="C00000"/>
          <w:sz w:val="21"/>
          <w:szCs w:val="21"/>
        </w:rPr>
        <w:t xml:space="preserve">) </w:t>
      </w:r>
      <w:r w:rsidR="00D86D02" w:rsidRPr="00F33B98">
        <w:rPr>
          <w:rFonts w:ascii="Century Gothic" w:hAnsi="Century Gothic"/>
          <w:b/>
          <w:color w:val="C00000"/>
          <w:sz w:val="21"/>
          <w:szCs w:val="21"/>
        </w:rPr>
        <w:t>als bron van spanningen en onenigheid</w:t>
      </w:r>
      <w:r w:rsidR="00D86D02">
        <w:rPr>
          <w:rFonts w:ascii="Century Gothic" w:hAnsi="Century Gothic"/>
          <w:color w:val="C00000"/>
          <w:sz w:val="21"/>
          <w:szCs w:val="21"/>
        </w:rPr>
        <w:t>… Heel actueel! Hoe komt dat toch?</w:t>
      </w:r>
    </w:p>
    <w:p w14:paraId="47C2E75C" w14:textId="514E4422" w:rsidR="00D86D02" w:rsidRDefault="00D86D02" w:rsidP="00EF67B2">
      <w:pPr>
        <w:pStyle w:val="Lijstalinea"/>
        <w:numPr>
          <w:ilvl w:val="0"/>
          <w:numId w:val="1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z w:val="21"/>
          <w:szCs w:val="21"/>
        </w:rPr>
      </w:pPr>
      <w:r>
        <w:rPr>
          <w:rFonts w:ascii="Century Gothic" w:hAnsi="Century Gothic"/>
          <w:color w:val="C00000"/>
          <w:sz w:val="21"/>
          <w:szCs w:val="21"/>
        </w:rPr>
        <w:t xml:space="preserve">Merk op dat de stammen ten westen van de Jordaan hun broeders </w:t>
      </w:r>
      <w:r w:rsidRPr="00F33B98">
        <w:rPr>
          <w:rFonts w:ascii="Century Gothic" w:hAnsi="Century Gothic"/>
          <w:b/>
          <w:color w:val="C00000"/>
          <w:sz w:val="21"/>
          <w:szCs w:val="21"/>
        </w:rPr>
        <w:t>beschuldigen van trouwbreuk</w:t>
      </w:r>
      <w:r>
        <w:rPr>
          <w:rFonts w:ascii="Century Gothic" w:hAnsi="Century Gothic"/>
          <w:color w:val="C00000"/>
          <w:sz w:val="21"/>
          <w:szCs w:val="21"/>
        </w:rPr>
        <w:t xml:space="preserve"> </w:t>
      </w:r>
      <w:r w:rsidRPr="00E34691">
        <w:rPr>
          <w:rFonts w:ascii="Century Gothic" w:hAnsi="Century Gothic"/>
          <w:color w:val="C00000"/>
          <w:spacing w:val="-4"/>
          <w:sz w:val="21"/>
          <w:szCs w:val="21"/>
        </w:rPr>
        <w:t>(‘slechte Israëlieten’), daarbij de bedoelingen van hun broeders op een vooringenomen manier inter</w:t>
      </w:r>
      <w:r w:rsidR="00E34691" w:rsidRPr="00E34691">
        <w:rPr>
          <w:rFonts w:ascii="Century Gothic" w:hAnsi="Century Gothic"/>
          <w:color w:val="C00000"/>
          <w:spacing w:val="-4"/>
          <w:sz w:val="21"/>
          <w:szCs w:val="21"/>
        </w:rPr>
        <w:softHyphen/>
      </w:r>
      <w:r w:rsidRPr="00E34691">
        <w:rPr>
          <w:rFonts w:ascii="Century Gothic" w:hAnsi="Century Gothic"/>
          <w:color w:val="C00000"/>
          <w:spacing w:val="-4"/>
          <w:sz w:val="21"/>
          <w:szCs w:val="21"/>
        </w:rPr>
        <w:t xml:space="preserve">preterend (uit angst voor concurrentie?). </w:t>
      </w:r>
      <w:r w:rsidR="00E34691" w:rsidRPr="00E34691">
        <w:rPr>
          <w:rFonts w:ascii="Century Gothic" w:hAnsi="Century Gothic"/>
          <w:color w:val="C00000"/>
          <w:spacing w:val="-4"/>
          <w:sz w:val="21"/>
          <w:szCs w:val="21"/>
        </w:rPr>
        <w:t>Heb je ook al zoiets meegemaakt? Hoe komt het toch dat sommige mensen in de kerk zo snel anderen beschuldigen ‘slechte adventisten of christenen’ te zijn?</w:t>
      </w:r>
    </w:p>
    <w:p w14:paraId="60E64AC1" w14:textId="7BC7E64C" w:rsidR="00B03997" w:rsidRDefault="00D86D02" w:rsidP="00EF67B2">
      <w:pPr>
        <w:pStyle w:val="Lijstalinea"/>
        <w:numPr>
          <w:ilvl w:val="0"/>
          <w:numId w:val="1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z w:val="21"/>
          <w:szCs w:val="21"/>
        </w:rPr>
      </w:pPr>
      <w:r>
        <w:rPr>
          <w:rFonts w:ascii="Century Gothic" w:hAnsi="Century Gothic"/>
          <w:color w:val="C00000"/>
          <w:sz w:val="21"/>
          <w:szCs w:val="21"/>
        </w:rPr>
        <w:t xml:space="preserve">Kunnen we uit de geschiedenis van de rechters concluderen dat het niet goed is om </w:t>
      </w:r>
      <w:r w:rsidRPr="00F33B98">
        <w:rPr>
          <w:rFonts w:ascii="Century Gothic" w:hAnsi="Century Gothic"/>
          <w:b/>
          <w:color w:val="C00000"/>
          <w:sz w:val="21"/>
          <w:szCs w:val="21"/>
        </w:rPr>
        <w:t>te veel op een leider te steunen</w:t>
      </w:r>
      <w:r>
        <w:rPr>
          <w:rFonts w:ascii="Century Gothic" w:hAnsi="Century Gothic"/>
          <w:color w:val="C00000"/>
          <w:sz w:val="21"/>
          <w:szCs w:val="21"/>
        </w:rPr>
        <w:t>, en te veel van hem te verwachten?</w:t>
      </w:r>
      <w:r w:rsidR="00B03997">
        <w:rPr>
          <w:rFonts w:ascii="Century Gothic" w:hAnsi="Century Gothic"/>
          <w:color w:val="C00000"/>
          <w:sz w:val="21"/>
          <w:szCs w:val="21"/>
        </w:rPr>
        <w:t xml:space="preserve"> </w:t>
      </w:r>
    </w:p>
    <w:p w14:paraId="3FBA17E5" w14:textId="58541A5B" w:rsidR="00D86D02" w:rsidRDefault="00B03997" w:rsidP="00EF67B2">
      <w:pPr>
        <w:pStyle w:val="Lijstalinea"/>
        <w:numPr>
          <w:ilvl w:val="0"/>
          <w:numId w:val="1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z w:val="21"/>
          <w:szCs w:val="21"/>
        </w:rPr>
      </w:pPr>
      <w:r>
        <w:rPr>
          <w:rFonts w:ascii="Century Gothic" w:hAnsi="Century Gothic"/>
          <w:color w:val="C00000"/>
          <w:sz w:val="21"/>
          <w:szCs w:val="21"/>
        </w:rPr>
        <w:t xml:space="preserve">Soms gaat het zo ver dat mensen a.h.w. zweren bij één leider die volgens hen de ‘goeie’ is en die iedereen zou moeten volgen en gehoorzamen (zie ook 1Kor 1:10-17). Dan krijg je </w:t>
      </w:r>
      <w:r w:rsidRPr="00B03997">
        <w:rPr>
          <w:rFonts w:ascii="Century Gothic" w:hAnsi="Century Gothic"/>
          <w:b/>
          <w:color w:val="C00000"/>
          <w:sz w:val="21"/>
          <w:szCs w:val="21"/>
        </w:rPr>
        <w:t>een soort eigen ‘paus’</w:t>
      </w:r>
      <w:r>
        <w:rPr>
          <w:rFonts w:ascii="Century Gothic" w:hAnsi="Century Gothic"/>
          <w:color w:val="C00000"/>
          <w:sz w:val="21"/>
          <w:szCs w:val="21"/>
        </w:rPr>
        <w:t>… Hoe reageert u hierop?</w:t>
      </w:r>
    </w:p>
    <w:p w14:paraId="0D767770" w14:textId="021EE820" w:rsidR="00D86D02" w:rsidRDefault="00D86D02" w:rsidP="00EF67B2">
      <w:pPr>
        <w:pStyle w:val="Lijstalinea"/>
        <w:numPr>
          <w:ilvl w:val="0"/>
          <w:numId w:val="1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pacing w:val="-4"/>
          <w:sz w:val="21"/>
          <w:szCs w:val="21"/>
        </w:rPr>
      </w:pPr>
      <w:r w:rsidRPr="00F33B98">
        <w:rPr>
          <w:rFonts w:ascii="Century Gothic" w:hAnsi="Century Gothic"/>
          <w:color w:val="C00000"/>
          <w:spacing w:val="-4"/>
          <w:sz w:val="21"/>
          <w:szCs w:val="21"/>
        </w:rPr>
        <w:t>‘</w:t>
      </w:r>
      <w:r w:rsidRPr="00F33B98">
        <w:rPr>
          <w:rFonts w:ascii="Century Gothic" w:hAnsi="Century Gothic"/>
          <w:b/>
          <w:color w:val="C00000"/>
          <w:spacing w:val="-4"/>
          <w:sz w:val="21"/>
          <w:szCs w:val="21"/>
        </w:rPr>
        <w:t>Doen wat goed is in eigen ogen</w:t>
      </w:r>
      <w:r w:rsidRPr="00F33B98">
        <w:rPr>
          <w:rFonts w:ascii="Century Gothic" w:hAnsi="Century Gothic"/>
          <w:color w:val="C00000"/>
          <w:spacing w:val="-4"/>
          <w:sz w:val="21"/>
          <w:szCs w:val="21"/>
        </w:rPr>
        <w:t>…’ Dit wordt meestal geïnterpreteerd als ‘chaos’ en ‘bandeloosheid’. Het kan echter ook positief: bewust je geweten volgen. Kan of mag dit in het kader van godsdienst en kerk?</w:t>
      </w:r>
    </w:p>
    <w:p w14:paraId="744AC7E4" w14:textId="6DD0DE2C" w:rsidR="00EF67B2" w:rsidRPr="00F33B98" w:rsidRDefault="00EF67B2" w:rsidP="00D86D02">
      <w:pPr>
        <w:pStyle w:val="Lijstalinea"/>
        <w:numPr>
          <w:ilvl w:val="0"/>
          <w:numId w:val="16"/>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120"/>
        <w:jc w:val="both"/>
        <w:rPr>
          <w:rFonts w:ascii="Century Gothic" w:hAnsi="Century Gothic"/>
          <w:color w:val="C00000"/>
          <w:spacing w:val="-4"/>
          <w:sz w:val="21"/>
          <w:szCs w:val="21"/>
        </w:rPr>
      </w:pPr>
      <w:r w:rsidRPr="00EF67B2">
        <w:rPr>
          <w:rFonts w:ascii="Century Gothic" w:hAnsi="Century Gothic"/>
          <w:color w:val="C00000"/>
          <w:spacing w:val="-4"/>
          <w:sz w:val="21"/>
          <w:szCs w:val="21"/>
        </w:rPr>
        <w:t>1 Kor 1:10-12</w:t>
      </w:r>
      <w:r>
        <w:rPr>
          <w:rFonts w:ascii="Century Gothic" w:hAnsi="Century Gothic"/>
          <w:color w:val="C00000"/>
          <w:spacing w:val="-4"/>
          <w:sz w:val="21"/>
          <w:szCs w:val="21"/>
        </w:rPr>
        <w:t xml:space="preserve"> - Heb je zelf al mensen ontmoet die er van uitgaan dat zij </w:t>
      </w:r>
      <w:r w:rsidRPr="00EF67B2">
        <w:rPr>
          <w:rFonts w:ascii="Century Gothic" w:hAnsi="Century Gothic"/>
          <w:b/>
          <w:color w:val="C00000"/>
          <w:spacing w:val="-4"/>
          <w:sz w:val="21"/>
          <w:szCs w:val="21"/>
        </w:rPr>
        <w:t>de échte ware volgelingen</w:t>
      </w:r>
      <w:r>
        <w:rPr>
          <w:rFonts w:ascii="Century Gothic" w:hAnsi="Century Gothic"/>
          <w:color w:val="C00000"/>
          <w:spacing w:val="-4"/>
          <w:sz w:val="21"/>
          <w:szCs w:val="21"/>
        </w:rPr>
        <w:t xml:space="preserve"> zijn (zij hebben de waarheid, zij kennen en begrijpen de Bijbel zoals het hoort, zij zijn waarlijk trouw aan </w:t>
      </w:r>
      <w:proofErr w:type="gramStart"/>
      <w:r>
        <w:rPr>
          <w:rFonts w:ascii="Century Gothic" w:hAnsi="Century Gothic"/>
          <w:color w:val="C00000"/>
          <w:spacing w:val="-4"/>
          <w:sz w:val="21"/>
          <w:szCs w:val="21"/>
        </w:rPr>
        <w:t>God,…</w:t>
      </w:r>
      <w:proofErr w:type="gramEnd"/>
      <w:r>
        <w:rPr>
          <w:rFonts w:ascii="Century Gothic" w:hAnsi="Century Gothic"/>
          <w:color w:val="C00000"/>
          <w:spacing w:val="-4"/>
          <w:sz w:val="21"/>
          <w:szCs w:val="21"/>
        </w:rPr>
        <w:t xml:space="preserve">)? </w:t>
      </w:r>
      <w:r w:rsidR="008747F6">
        <w:rPr>
          <w:rFonts w:ascii="Century Gothic" w:hAnsi="Century Gothic"/>
          <w:color w:val="C00000"/>
          <w:spacing w:val="-4"/>
          <w:sz w:val="21"/>
          <w:szCs w:val="21"/>
        </w:rPr>
        <w:t>Hoe reageert u hierop?</w:t>
      </w:r>
    </w:p>
    <w:p w14:paraId="3FF17CCF" w14:textId="7DDFD492" w:rsidR="006116A8" w:rsidRPr="00656957" w:rsidRDefault="006116A8" w:rsidP="00FB0E80">
      <w:pPr>
        <w:shd w:val="pct15" w:color="auto" w:fill="auto"/>
        <w:spacing w:before="240"/>
        <w:rPr>
          <w:rFonts w:ascii="Century Gothic" w:hAnsi="Century Gothic"/>
          <w:b/>
          <w:sz w:val="22"/>
          <w:szCs w:val="22"/>
        </w:rPr>
      </w:pPr>
      <w:r>
        <w:rPr>
          <w:rFonts w:ascii="Century Gothic" w:hAnsi="Century Gothic"/>
          <w:b/>
          <w:sz w:val="22"/>
          <w:szCs w:val="22"/>
        </w:rPr>
        <w:t>De scheuring van het rijk</w:t>
      </w:r>
    </w:p>
    <w:p w14:paraId="5F81099A" w14:textId="0C985493" w:rsidR="0054312C" w:rsidRPr="0054312C" w:rsidRDefault="0054312C" w:rsidP="0054312C">
      <w:pPr>
        <w:spacing w:before="80"/>
        <w:rPr>
          <w:rFonts w:ascii="Century Gothic" w:hAnsi="Century Gothic"/>
          <w:color w:val="000000" w:themeColor="text1"/>
          <w:spacing w:val="-4"/>
          <w:sz w:val="21"/>
          <w:szCs w:val="21"/>
        </w:rPr>
      </w:pPr>
      <w:r w:rsidRPr="00E34691">
        <w:rPr>
          <w:rFonts w:ascii="Century Gothic" w:hAnsi="Century Gothic"/>
          <w:color w:val="000000" w:themeColor="text1"/>
          <w:spacing w:val="-4"/>
          <w:sz w:val="22"/>
          <w:szCs w:val="22"/>
        </w:rPr>
        <w:t>Toen het volk bij Samuel kwam vragen om een koning (‘</w:t>
      </w:r>
      <w:r w:rsidRPr="000A53E2">
        <w:rPr>
          <w:rFonts w:ascii="Century Gothic" w:hAnsi="Century Gothic"/>
          <w:i/>
          <w:color w:val="4472C4" w:themeColor="accent1"/>
          <w:spacing w:val="-4"/>
          <w:sz w:val="22"/>
          <w:szCs w:val="22"/>
        </w:rPr>
        <w:t>Benoem een koning om ons te besturen, zoals</w:t>
      </w:r>
      <w:r w:rsidRPr="000A53E2">
        <w:rPr>
          <w:rFonts w:ascii="Century Gothic" w:hAnsi="Century Gothic"/>
          <w:i/>
          <w:color w:val="4472C4" w:themeColor="accent1"/>
          <w:sz w:val="22"/>
          <w:szCs w:val="22"/>
        </w:rPr>
        <w:t xml:space="preserve"> </w:t>
      </w:r>
      <w:r w:rsidRPr="000A53E2">
        <w:rPr>
          <w:rFonts w:ascii="Century Gothic" w:hAnsi="Century Gothic"/>
          <w:i/>
          <w:color w:val="4472C4" w:themeColor="accent1"/>
          <w:spacing w:val="-4"/>
          <w:sz w:val="22"/>
          <w:szCs w:val="22"/>
        </w:rPr>
        <w:t>alle andere volken er een hebben.</w:t>
      </w:r>
      <w:r w:rsidRPr="00E34691">
        <w:rPr>
          <w:rFonts w:ascii="Century Gothic" w:hAnsi="Century Gothic"/>
          <w:color w:val="000000" w:themeColor="text1"/>
          <w:spacing w:val="-4"/>
          <w:sz w:val="22"/>
          <w:szCs w:val="22"/>
        </w:rPr>
        <w:t>” – 1 Sam 8:5), droeg God Samuel op om het volk te waar</w:t>
      </w:r>
      <w:r w:rsidRPr="00E34691">
        <w:rPr>
          <w:rFonts w:ascii="Century Gothic" w:hAnsi="Century Gothic"/>
          <w:color w:val="000000" w:themeColor="text1"/>
          <w:spacing w:val="-4"/>
          <w:sz w:val="22"/>
          <w:szCs w:val="22"/>
        </w:rPr>
        <w:softHyphen/>
        <w:t>schuwen</w:t>
      </w:r>
      <w:r>
        <w:rPr>
          <w:rFonts w:ascii="Century Gothic" w:hAnsi="Century Gothic"/>
          <w:color w:val="000000" w:themeColor="text1"/>
          <w:sz w:val="22"/>
          <w:szCs w:val="22"/>
        </w:rPr>
        <w:t xml:space="preserve">. Een leider kan eenheid en welvaart brengen, maar vaak is er ook een keerzijde: </w:t>
      </w:r>
      <w:r w:rsidRPr="0054312C">
        <w:rPr>
          <w:rFonts w:ascii="Century Gothic" w:hAnsi="Century Gothic"/>
          <w:color w:val="4472C4" w:themeColor="accent1"/>
          <w:sz w:val="21"/>
          <w:szCs w:val="21"/>
        </w:rPr>
        <w:t>“</w:t>
      </w:r>
      <w:r w:rsidRPr="000A53E2">
        <w:rPr>
          <w:rFonts w:ascii="Century Gothic" w:hAnsi="Century Gothic"/>
          <w:i/>
          <w:color w:val="4472C4" w:themeColor="accent1"/>
          <w:sz w:val="21"/>
          <w:szCs w:val="21"/>
        </w:rPr>
        <w:t xml:space="preserve">Uw zonen </w:t>
      </w:r>
      <w:r w:rsidRPr="000A53E2">
        <w:rPr>
          <w:rFonts w:ascii="Century Gothic" w:hAnsi="Century Gothic"/>
          <w:i/>
          <w:color w:val="4472C4" w:themeColor="accent1"/>
          <w:spacing w:val="-4"/>
          <w:sz w:val="21"/>
          <w:szCs w:val="21"/>
        </w:rPr>
        <w:t xml:space="preserve">zal </w:t>
      </w:r>
      <w:r w:rsidR="00E34691" w:rsidRPr="000A53E2">
        <w:rPr>
          <w:rFonts w:ascii="Century Gothic" w:hAnsi="Century Gothic"/>
          <w:i/>
          <w:color w:val="4472C4" w:themeColor="accent1"/>
          <w:spacing w:val="-4"/>
          <w:sz w:val="21"/>
          <w:szCs w:val="21"/>
        </w:rPr>
        <w:t xml:space="preserve">een </w:t>
      </w:r>
      <w:r w:rsidRPr="000A53E2">
        <w:rPr>
          <w:rFonts w:ascii="Century Gothic" w:hAnsi="Century Gothic"/>
          <w:i/>
          <w:color w:val="4472C4" w:themeColor="accent1"/>
          <w:spacing w:val="-6"/>
          <w:sz w:val="21"/>
          <w:szCs w:val="21"/>
        </w:rPr>
        <w:t>koning u afnemen en ze indelen bij zijn strijdwagens, zijn ruiterij of zijn persoonlijke escorte, … Hij zal ze zijn akkers</w:t>
      </w:r>
      <w:r w:rsidRPr="000A53E2">
        <w:rPr>
          <w:rFonts w:ascii="Century Gothic" w:hAnsi="Century Gothic"/>
          <w:i/>
          <w:color w:val="4472C4" w:themeColor="accent1"/>
          <w:spacing w:val="-4"/>
          <w:sz w:val="21"/>
          <w:szCs w:val="21"/>
        </w:rPr>
        <w:t xml:space="preserve"> laten ploegen, zijn oogst laten binnenhalen … Uw dochters zal hij u afnemen om ze zalf te la</w:t>
      </w:r>
      <w:r w:rsidRPr="000A53E2">
        <w:rPr>
          <w:rFonts w:ascii="Century Gothic" w:hAnsi="Century Gothic"/>
          <w:i/>
          <w:color w:val="4472C4" w:themeColor="accent1"/>
          <w:spacing w:val="-4"/>
          <w:sz w:val="21"/>
          <w:szCs w:val="21"/>
        </w:rPr>
        <w:softHyphen/>
        <w:t>ten be</w:t>
      </w:r>
      <w:r w:rsidRPr="000A53E2">
        <w:rPr>
          <w:rFonts w:ascii="Century Gothic" w:hAnsi="Century Gothic"/>
          <w:i/>
          <w:color w:val="4472C4" w:themeColor="accent1"/>
          <w:spacing w:val="-4"/>
          <w:sz w:val="21"/>
          <w:szCs w:val="21"/>
        </w:rPr>
        <w:softHyphen/>
        <w:t>reiden en te laten koken en bakken. Uw vruchtbaarste landerijen, wijngaarden en olijfgaarden zal hij u afne</w:t>
      </w:r>
      <w:r w:rsidRPr="000A53E2">
        <w:rPr>
          <w:rFonts w:ascii="Century Gothic" w:hAnsi="Century Gothic"/>
          <w:i/>
          <w:color w:val="4472C4" w:themeColor="accent1"/>
          <w:spacing w:val="-4"/>
          <w:sz w:val="21"/>
          <w:szCs w:val="21"/>
        </w:rPr>
        <w:softHyphen/>
        <w:t>men en toewijzen aan zijn hovelingen. </w:t>
      </w:r>
      <w:r w:rsidRPr="000A53E2">
        <w:rPr>
          <w:rFonts w:ascii="Century Gothic" w:hAnsi="Century Gothic"/>
          <w:i/>
          <w:color w:val="4472C4" w:themeColor="accent1"/>
          <w:spacing w:val="-4"/>
          <w:sz w:val="21"/>
          <w:szCs w:val="21"/>
          <w:vertAlign w:val="superscript"/>
        </w:rPr>
        <w:t>1</w:t>
      </w:r>
      <w:r w:rsidRPr="000A53E2">
        <w:rPr>
          <w:rFonts w:ascii="Century Gothic" w:hAnsi="Century Gothic"/>
          <w:i/>
          <w:color w:val="4472C4" w:themeColor="accent1"/>
          <w:spacing w:val="-4"/>
          <w:sz w:val="21"/>
          <w:szCs w:val="21"/>
        </w:rPr>
        <w:t>Van de opbrengst van uw akkers en wijngaarden zal hij een tiende deel op</w:t>
      </w:r>
      <w:r w:rsidR="00E34691" w:rsidRPr="000A53E2">
        <w:rPr>
          <w:rFonts w:ascii="Century Gothic" w:hAnsi="Century Gothic"/>
          <w:i/>
          <w:color w:val="4472C4" w:themeColor="accent1"/>
          <w:spacing w:val="-4"/>
          <w:sz w:val="21"/>
          <w:szCs w:val="21"/>
        </w:rPr>
        <w:softHyphen/>
      </w:r>
      <w:r w:rsidRPr="000A53E2">
        <w:rPr>
          <w:rFonts w:ascii="Century Gothic" w:hAnsi="Century Gothic"/>
          <w:i/>
          <w:color w:val="4472C4" w:themeColor="accent1"/>
          <w:spacing w:val="-4"/>
          <w:sz w:val="21"/>
          <w:szCs w:val="21"/>
        </w:rPr>
        <w:t>eisen … Uw beste slaven en slavinnen en uw sterkste arbeidskrachten zal hij u afnemen om ze voor zichzelf te laten werken, en ook uw ezels.  Van uw schapen en geiten zal hij een tiende deel opeisen en ook uzelf zult hem moeten dienen…</w:t>
      </w:r>
      <w:r w:rsidRPr="0054312C">
        <w:rPr>
          <w:rFonts w:ascii="Century Gothic" w:hAnsi="Century Gothic"/>
          <w:color w:val="4472C4" w:themeColor="accent1"/>
          <w:spacing w:val="-4"/>
          <w:sz w:val="21"/>
          <w:szCs w:val="21"/>
        </w:rPr>
        <w:t>”</w:t>
      </w:r>
      <w:r>
        <w:rPr>
          <w:rFonts w:ascii="Century Gothic" w:hAnsi="Century Gothic"/>
          <w:color w:val="4472C4" w:themeColor="accent1"/>
          <w:spacing w:val="-4"/>
          <w:sz w:val="21"/>
          <w:szCs w:val="21"/>
        </w:rPr>
        <w:t xml:space="preserve"> </w:t>
      </w:r>
      <w:r>
        <w:rPr>
          <w:rFonts w:ascii="Century Gothic" w:hAnsi="Century Gothic"/>
          <w:color w:val="000000" w:themeColor="text1"/>
          <w:spacing w:val="-4"/>
          <w:sz w:val="21"/>
          <w:szCs w:val="21"/>
        </w:rPr>
        <w:t>(1 Samuel 8:11-17)</w:t>
      </w:r>
    </w:p>
    <w:p w14:paraId="0D8F27FA" w14:textId="15A32479" w:rsidR="0054312C" w:rsidRPr="00146540" w:rsidRDefault="002B4308" w:rsidP="00FB0E80">
      <w:pPr>
        <w:spacing w:before="120"/>
        <w:rPr>
          <w:rFonts w:ascii="Century Gothic" w:hAnsi="Century Gothic"/>
          <w:color w:val="000000" w:themeColor="text1"/>
          <w:spacing w:val="-4"/>
          <w:sz w:val="22"/>
          <w:szCs w:val="22"/>
        </w:rPr>
      </w:pPr>
      <w:r w:rsidRPr="00146540">
        <w:rPr>
          <w:rFonts w:ascii="Century Gothic" w:hAnsi="Century Gothic"/>
          <w:color w:val="000000" w:themeColor="text1"/>
          <w:spacing w:val="-4"/>
          <w:sz w:val="22"/>
          <w:szCs w:val="22"/>
        </w:rPr>
        <w:t>Zeker onder Salomo woog de schaduwzijde zwaar door. Niet alleen haalde hij de dienst van Baäl en Astarte binnen, bovendien belastte hij het volk als een ware tiran.</w:t>
      </w:r>
      <w:r w:rsidR="00E35E9A" w:rsidRPr="00146540">
        <w:rPr>
          <w:rFonts w:ascii="Century Gothic" w:hAnsi="Century Gothic"/>
          <w:color w:val="000000" w:themeColor="text1"/>
          <w:spacing w:val="-4"/>
          <w:sz w:val="22"/>
          <w:szCs w:val="22"/>
        </w:rPr>
        <w:t xml:space="preserve"> Na Salomo’s dood smeekte het volk zijn opvolger om een verandering van regime. </w:t>
      </w:r>
      <w:r w:rsidR="00E34691">
        <w:rPr>
          <w:rFonts w:ascii="Century Gothic" w:hAnsi="Century Gothic"/>
          <w:color w:val="000000" w:themeColor="text1"/>
          <w:spacing w:val="-4"/>
          <w:sz w:val="22"/>
          <w:szCs w:val="22"/>
        </w:rPr>
        <w:t>T</w:t>
      </w:r>
      <w:r w:rsidR="00E35E9A" w:rsidRPr="00146540">
        <w:rPr>
          <w:rFonts w:ascii="Century Gothic" w:hAnsi="Century Gothic"/>
          <w:color w:val="000000" w:themeColor="text1"/>
          <w:spacing w:val="-4"/>
          <w:sz w:val="22"/>
          <w:szCs w:val="22"/>
        </w:rPr>
        <w:t>evergeefs</w:t>
      </w:r>
      <w:r w:rsidR="00E808F3" w:rsidRPr="00146540">
        <w:rPr>
          <w:rFonts w:ascii="Century Gothic" w:hAnsi="Century Gothic"/>
          <w:color w:val="000000" w:themeColor="text1"/>
          <w:spacing w:val="-4"/>
          <w:sz w:val="22"/>
          <w:szCs w:val="22"/>
        </w:rPr>
        <w:t>. Koning Rechabeam dreigde er mee om de lasten nog te verzwaren… Dit zou uiteindelijk leiden tot de scheuring van het rijk…</w:t>
      </w:r>
      <w:r w:rsidR="00E35E9A" w:rsidRPr="00146540">
        <w:rPr>
          <w:rFonts w:ascii="Century Gothic" w:hAnsi="Century Gothic"/>
          <w:color w:val="000000" w:themeColor="text1"/>
          <w:spacing w:val="-4"/>
          <w:sz w:val="22"/>
          <w:szCs w:val="22"/>
        </w:rPr>
        <w:t xml:space="preserve"> (</w:t>
      </w:r>
      <w:r w:rsidR="00E808F3" w:rsidRPr="00146540">
        <w:rPr>
          <w:rFonts w:ascii="Century Gothic" w:hAnsi="Century Gothic"/>
          <w:color w:val="000000" w:themeColor="text1"/>
          <w:spacing w:val="-4"/>
          <w:sz w:val="22"/>
          <w:szCs w:val="22"/>
        </w:rPr>
        <w:t>Lees</w:t>
      </w:r>
      <w:r w:rsidR="00E35E9A" w:rsidRPr="00146540">
        <w:rPr>
          <w:rFonts w:ascii="Century Gothic" w:hAnsi="Century Gothic"/>
          <w:color w:val="000000" w:themeColor="text1"/>
          <w:spacing w:val="-4"/>
          <w:sz w:val="22"/>
          <w:szCs w:val="22"/>
        </w:rPr>
        <w:t xml:space="preserve"> 1 Kon 12</w:t>
      </w:r>
      <w:r w:rsidR="00E808F3" w:rsidRPr="00146540">
        <w:rPr>
          <w:rFonts w:ascii="Century Gothic" w:hAnsi="Century Gothic"/>
          <w:color w:val="000000" w:themeColor="text1"/>
          <w:spacing w:val="-4"/>
          <w:sz w:val="22"/>
          <w:szCs w:val="22"/>
        </w:rPr>
        <w:t xml:space="preserve">). </w:t>
      </w:r>
    </w:p>
    <w:p w14:paraId="43EB964A" w14:textId="50F24894" w:rsidR="006116A8" w:rsidRPr="00146540" w:rsidRDefault="006116A8" w:rsidP="006116A8">
      <w:pPr>
        <w:rPr>
          <w:rFonts w:ascii="Century Gothic" w:hAnsi="Century Gothic"/>
          <w:color w:val="000000" w:themeColor="text1"/>
          <w:sz w:val="10"/>
          <w:szCs w:val="10"/>
        </w:rPr>
      </w:pPr>
    </w:p>
    <w:p w14:paraId="6725ABF8" w14:textId="77777777" w:rsidR="002B4308" w:rsidRPr="00D86D02" w:rsidRDefault="002B4308" w:rsidP="002B4308">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rPr>
      </w:pPr>
      <w:r w:rsidRPr="00D86D02">
        <w:rPr>
          <w:rFonts w:ascii="Century Gothic" w:hAnsi="Century Gothic"/>
          <w:b/>
          <w:color w:val="C00000"/>
          <w:sz w:val="21"/>
          <w:szCs w:val="21"/>
          <w:u w:val="single"/>
        </w:rPr>
        <w:t>Samen overleggen</w:t>
      </w:r>
    </w:p>
    <w:p w14:paraId="2B43391D" w14:textId="0802A898" w:rsidR="002B4308" w:rsidRDefault="002B4308" w:rsidP="00EF67B2">
      <w:pPr>
        <w:pStyle w:val="Lijstalinea"/>
        <w:numPr>
          <w:ilvl w:val="0"/>
          <w:numId w:val="18"/>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z w:val="21"/>
          <w:szCs w:val="21"/>
        </w:rPr>
      </w:pPr>
      <w:r>
        <w:rPr>
          <w:rFonts w:ascii="Century Gothic" w:hAnsi="Century Gothic"/>
          <w:color w:val="C00000"/>
          <w:sz w:val="21"/>
          <w:szCs w:val="21"/>
        </w:rPr>
        <w:t xml:space="preserve">Wat is het verband tussen </w:t>
      </w:r>
      <w:r w:rsidRPr="00E35E9A">
        <w:rPr>
          <w:rFonts w:ascii="Century Gothic" w:hAnsi="Century Gothic"/>
          <w:b/>
          <w:color w:val="C00000"/>
          <w:sz w:val="21"/>
          <w:szCs w:val="21"/>
        </w:rPr>
        <w:t>ontrouw aan de TORAH</w:t>
      </w:r>
      <w:r>
        <w:rPr>
          <w:rFonts w:ascii="Century Gothic" w:hAnsi="Century Gothic"/>
          <w:color w:val="C00000"/>
          <w:sz w:val="21"/>
          <w:szCs w:val="21"/>
        </w:rPr>
        <w:t xml:space="preserve"> (met ‘afgodendienst’) en het volk onderdrukken als een tiran?</w:t>
      </w:r>
    </w:p>
    <w:p w14:paraId="690A72F5" w14:textId="1AE4F3BD" w:rsidR="002B4308" w:rsidRPr="002578D2" w:rsidRDefault="002B4308" w:rsidP="00EF67B2">
      <w:pPr>
        <w:pStyle w:val="Lijstalinea"/>
        <w:numPr>
          <w:ilvl w:val="0"/>
          <w:numId w:val="18"/>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pacing w:val="-4"/>
          <w:sz w:val="21"/>
          <w:szCs w:val="21"/>
        </w:rPr>
      </w:pPr>
      <w:r w:rsidRPr="002578D2">
        <w:rPr>
          <w:rFonts w:ascii="Century Gothic" w:hAnsi="Century Gothic"/>
          <w:color w:val="C00000"/>
          <w:spacing w:val="-4"/>
          <w:sz w:val="21"/>
          <w:szCs w:val="21"/>
        </w:rPr>
        <w:t xml:space="preserve">Samuel moest het volk waarschuwen dat een koning vaak vooral aan </w:t>
      </w:r>
      <w:r w:rsidRPr="002578D2">
        <w:rPr>
          <w:rFonts w:ascii="Century Gothic" w:hAnsi="Century Gothic"/>
          <w:b/>
          <w:color w:val="C00000"/>
          <w:spacing w:val="-4"/>
          <w:sz w:val="21"/>
          <w:szCs w:val="21"/>
        </w:rPr>
        <w:t>zichzelf en eigen gewin</w:t>
      </w:r>
      <w:r w:rsidRPr="002578D2">
        <w:rPr>
          <w:rFonts w:ascii="Century Gothic" w:hAnsi="Century Gothic"/>
          <w:color w:val="C00000"/>
          <w:spacing w:val="-4"/>
          <w:sz w:val="21"/>
          <w:szCs w:val="21"/>
        </w:rPr>
        <w:t xml:space="preserve"> zou den</w:t>
      </w:r>
      <w:r w:rsidR="002578D2" w:rsidRPr="002578D2">
        <w:rPr>
          <w:rFonts w:ascii="Century Gothic" w:hAnsi="Century Gothic"/>
          <w:color w:val="C00000"/>
          <w:spacing w:val="-4"/>
          <w:sz w:val="21"/>
          <w:szCs w:val="21"/>
        </w:rPr>
        <w:softHyphen/>
      </w:r>
      <w:r w:rsidRPr="002578D2">
        <w:rPr>
          <w:rFonts w:ascii="Century Gothic" w:hAnsi="Century Gothic"/>
          <w:color w:val="C00000"/>
          <w:spacing w:val="-4"/>
          <w:sz w:val="21"/>
          <w:szCs w:val="21"/>
        </w:rPr>
        <w:t xml:space="preserve">ken. Is dit nog steeds </w:t>
      </w:r>
      <w:r w:rsidR="002578D2" w:rsidRPr="002578D2">
        <w:rPr>
          <w:rFonts w:ascii="Century Gothic" w:hAnsi="Century Gothic"/>
          <w:color w:val="C00000"/>
          <w:spacing w:val="-4"/>
          <w:sz w:val="21"/>
          <w:szCs w:val="21"/>
        </w:rPr>
        <w:t>een gevaar</w:t>
      </w:r>
      <w:r w:rsidRPr="002578D2">
        <w:rPr>
          <w:rFonts w:ascii="Century Gothic" w:hAnsi="Century Gothic"/>
          <w:color w:val="C00000"/>
          <w:spacing w:val="-4"/>
          <w:sz w:val="21"/>
          <w:szCs w:val="21"/>
        </w:rPr>
        <w:t xml:space="preserve">? </w:t>
      </w:r>
      <w:r w:rsidR="002578D2">
        <w:rPr>
          <w:rFonts w:ascii="Century Gothic" w:hAnsi="Century Gothic"/>
          <w:color w:val="C00000"/>
          <w:spacing w:val="-4"/>
          <w:sz w:val="21"/>
          <w:szCs w:val="21"/>
        </w:rPr>
        <w:t>Ook</w:t>
      </w:r>
      <w:r w:rsidRPr="002578D2">
        <w:rPr>
          <w:rFonts w:ascii="Century Gothic" w:hAnsi="Century Gothic"/>
          <w:color w:val="C00000"/>
          <w:spacing w:val="-4"/>
          <w:sz w:val="21"/>
          <w:szCs w:val="21"/>
        </w:rPr>
        <w:t xml:space="preserve"> voor kerkleiders? Zo ja, hoe uit </w:t>
      </w:r>
      <w:r w:rsidR="00E35E9A" w:rsidRPr="002578D2">
        <w:rPr>
          <w:rFonts w:ascii="Century Gothic" w:hAnsi="Century Gothic"/>
          <w:color w:val="C00000"/>
          <w:spacing w:val="-4"/>
          <w:sz w:val="21"/>
          <w:szCs w:val="21"/>
        </w:rPr>
        <w:t xml:space="preserve">dat zich dan? Gaat het dan enkel of vooral </w:t>
      </w:r>
      <w:r w:rsidR="002578D2">
        <w:rPr>
          <w:rFonts w:ascii="Century Gothic" w:hAnsi="Century Gothic"/>
          <w:color w:val="C00000"/>
          <w:spacing w:val="-4"/>
          <w:sz w:val="21"/>
          <w:szCs w:val="21"/>
        </w:rPr>
        <w:t>om</w:t>
      </w:r>
      <w:r w:rsidR="00E35E9A" w:rsidRPr="002578D2">
        <w:rPr>
          <w:rFonts w:ascii="Century Gothic" w:hAnsi="Century Gothic"/>
          <w:color w:val="C00000"/>
          <w:spacing w:val="-4"/>
          <w:sz w:val="21"/>
          <w:szCs w:val="21"/>
        </w:rPr>
        <w:t xml:space="preserve"> materiële verrijking?</w:t>
      </w:r>
      <w:r w:rsidR="002578D2" w:rsidRPr="002578D2">
        <w:rPr>
          <w:rFonts w:ascii="Century Gothic" w:hAnsi="Century Gothic"/>
          <w:color w:val="C00000"/>
          <w:spacing w:val="-4"/>
          <w:sz w:val="21"/>
          <w:szCs w:val="21"/>
        </w:rPr>
        <w:t xml:space="preserve"> Wat zijn de kenmerken van </w:t>
      </w:r>
      <w:r w:rsidR="002578D2" w:rsidRPr="002578D2">
        <w:rPr>
          <w:rFonts w:ascii="Century Gothic" w:hAnsi="Century Gothic"/>
          <w:b/>
          <w:color w:val="C00000"/>
          <w:spacing w:val="-4"/>
          <w:sz w:val="21"/>
          <w:szCs w:val="21"/>
        </w:rPr>
        <w:t>een ‘goede’ leider</w:t>
      </w:r>
      <w:r w:rsidR="002578D2" w:rsidRPr="002578D2">
        <w:rPr>
          <w:rFonts w:ascii="Century Gothic" w:hAnsi="Century Gothic"/>
          <w:color w:val="C00000"/>
          <w:spacing w:val="-4"/>
          <w:sz w:val="21"/>
          <w:szCs w:val="21"/>
        </w:rPr>
        <w:t>?</w:t>
      </w:r>
    </w:p>
    <w:p w14:paraId="7758D668" w14:textId="1AD0CE66" w:rsidR="00E808F3" w:rsidRDefault="00E808F3" w:rsidP="00EF67B2">
      <w:pPr>
        <w:pStyle w:val="Lijstalinea"/>
        <w:numPr>
          <w:ilvl w:val="0"/>
          <w:numId w:val="18"/>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z w:val="21"/>
          <w:szCs w:val="21"/>
        </w:rPr>
      </w:pPr>
      <w:r>
        <w:rPr>
          <w:rFonts w:ascii="Century Gothic" w:hAnsi="Century Gothic"/>
          <w:color w:val="C00000"/>
          <w:sz w:val="21"/>
          <w:szCs w:val="21"/>
        </w:rPr>
        <w:t xml:space="preserve">In plaats van te luisteren naar </w:t>
      </w:r>
      <w:r w:rsidRPr="00E808F3">
        <w:rPr>
          <w:rFonts w:ascii="Century Gothic" w:hAnsi="Century Gothic"/>
          <w:b/>
          <w:color w:val="C00000"/>
          <w:sz w:val="21"/>
          <w:szCs w:val="21"/>
        </w:rPr>
        <w:t>de wijze raad van de oudsten</w:t>
      </w:r>
      <w:r>
        <w:rPr>
          <w:rFonts w:ascii="Century Gothic" w:hAnsi="Century Gothic"/>
          <w:color w:val="C00000"/>
          <w:sz w:val="21"/>
          <w:szCs w:val="21"/>
        </w:rPr>
        <w:t xml:space="preserve">, volgde Rechabeam de suggesties van ‘de jongemannen die met hem waren opgegroeid’ (1 Kon 12:5-11). Dus de ‘ouderen’ hebben altijd gelijk?... </w:t>
      </w:r>
      <w:r w:rsidR="00146540">
        <w:rPr>
          <w:rFonts w:ascii="Century Gothic" w:hAnsi="Century Gothic"/>
          <w:color w:val="C00000"/>
          <w:sz w:val="21"/>
          <w:szCs w:val="21"/>
        </w:rPr>
        <w:t xml:space="preserve">(Lees bv. ook Prediker 4:13!).  </w:t>
      </w:r>
      <w:r>
        <w:rPr>
          <w:rFonts w:ascii="Century Gothic" w:hAnsi="Century Gothic"/>
          <w:color w:val="C00000"/>
          <w:sz w:val="21"/>
          <w:szCs w:val="21"/>
        </w:rPr>
        <w:t>Merk wel op dat het juist de ouderen zijn die hier een verandering van regime aanraden… Reacties?</w:t>
      </w:r>
    </w:p>
    <w:p w14:paraId="578AE21D" w14:textId="5596E21B" w:rsidR="00146540" w:rsidRDefault="00146540" w:rsidP="00EF67B2">
      <w:pPr>
        <w:pStyle w:val="Lijstalinea"/>
        <w:numPr>
          <w:ilvl w:val="0"/>
          <w:numId w:val="18"/>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ind w:left="357" w:hanging="357"/>
        <w:contextualSpacing w:val="0"/>
        <w:jc w:val="both"/>
        <w:rPr>
          <w:rFonts w:ascii="Century Gothic" w:hAnsi="Century Gothic"/>
          <w:color w:val="C00000"/>
          <w:sz w:val="21"/>
          <w:szCs w:val="21"/>
        </w:rPr>
      </w:pPr>
      <w:r>
        <w:rPr>
          <w:rFonts w:ascii="Century Gothic" w:hAnsi="Century Gothic"/>
          <w:color w:val="C00000"/>
          <w:sz w:val="21"/>
          <w:szCs w:val="21"/>
        </w:rPr>
        <w:t xml:space="preserve">Wat doen indien je ervan overtuigd bent dat </w:t>
      </w:r>
      <w:r w:rsidRPr="002E692E">
        <w:rPr>
          <w:rFonts w:ascii="Century Gothic" w:hAnsi="Century Gothic"/>
          <w:b/>
          <w:color w:val="C00000"/>
          <w:sz w:val="21"/>
          <w:szCs w:val="21"/>
        </w:rPr>
        <w:t>de gevolgde politiek van een leider niet goed</w:t>
      </w:r>
      <w:r>
        <w:rPr>
          <w:rFonts w:ascii="Century Gothic" w:hAnsi="Century Gothic"/>
          <w:color w:val="C00000"/>
          <w:sz w:val="21"/>
          <w:szCs w:val="21"/>
        </w:rPr>
        <w:t xml:space="preserve"> is? Zwijgen? Reageren? Maar hoe? Waar moet op gelet worden om de harmonie en eenheid niet teniet te doen en een scheuring te vermijden? Of is scheuring soms onvermijdelijk</w:t>
      </w:r>
      <w:r w:rsidR="00E34691">
        <w:rPr>
          <w:rFonts w:ascii="Century Gothic" w:hAnsi="Century Gothic"/>
          <w:color w:val="C00000"/>
          <w:sz w:val="21"/>
          <w:szCs w:val="21"/>
        </w:rPr>
        <w:t xml:space="preserve"> (of zelfs wenselijk)</w:t>
      </w:r>
      <w:r>
        <w:rPr>
          <w:rFonts w:ascii="Century Gothic" w:hAnsi="Century Gothic"/>
          <w:color w:val="C00000"/>
          <w:sz w:val="21"/>
          <w:szCs w:val="21"/>
        </w:rPr>
        <w:t>?</w:t>
      </w:r>
    </w:p>
    <w:p w14:paraId="58F51A00" w14:textId="2A374702" w:rsidR="001D4EC7" w:rsidRPr="00C31858" w:rsidRDefault="001D4EC7">
      <w:pPr>
        <w:rPr>
          <w:rFonts w:ascii="Century Gothic" w:hAnsi="Century Gothic"/>
          <w:color w:val="000000" w:themeColor="text1"/>
          <w:sz w:val="8"/>
          <w:szCs w:val="8"/>
        </w:rPr>
      </w:pPr>
    </w:p>
    <w:p w14:paraId="646A3A93" w14:textId="42C174CA" w:rsidR="0089339A" w:rsidRPr="00656957" w:rsidRDefault="0089339A" w:rsidP="0089339A">
      <w:pPr>
        <w:shd w:val="pct15" w:color="auto" w:fill="auto"/>
        <w:rPr>
          <w:rFonts w:ascii="Century Gothic" w:hAnsi="Century Gothic"/>
          <w:b/>
          <w:sz w:val="22"/>
          <w:szCs w:val="22"/>
        </w:rPr>
      </w:pPr>
      <w:r>
        <w:rPr>
          <w:rFonts w:ascii="Century Gothic" w:hAnsi="Century Gothic"/>
          <w:b/>
          <w:sz w:val="22"/>
          <w:szCs w:val="22"/>
        </w:rPr>
        <w:t>Blijven dromen en hopen…</w:t>
      </w:r>
    </w:p>
    <w:p w14:paraId="5BAA0E88" w14:textId="77777777" w:rsidR="009C4EDE" w:rsidRPr="00C31858" w:rsidRDefault="009C4EDE">
      <w:pPr>
        <w:rPr>
          <w:rFonts w:ascii="Century Gothic" w:hAnsi="Century Gothic"/>
          <w:color w:val="000000" w:themeColor="text1"/>
          <w:sz w:val="8"/>
          <w:szCs w:val="8"/>
        </w:rPr>
      </w:pPr>
    </w:p>
    <w:p w14:paraId="65B62768" w14:textId="5CB3E7C6" w:rsidR="00571AC3" w:rsidRDefault="00571AC3" w:rsidP="00571AC3">
      <w:pPr>
        <w:rPr>
          <w:rFonts w:ascii="Century Gothic" w:hAnsi="Century Gothic"/>
          <w:color w:val="000000" w:themeColor="text1"/>
          <w:sz w:val="22"/>
          <w:szCs w:val="22"/>
        </w:rPr>
      </w:pPr>
      <w:r>
        <w:rPr>
          <w:rFonts w:ascii="Century Gothic" w:hAnsi="Century Gothic"/>
          <w:color w:val="000000" w:themeColor="text1"/>
          <w:sz w:val="21"/>
          <w:szCs w:val="21"/>
        </w:rPr>
        <w:t>De eenheid tussen de verschillende stammen, en later tussen de twee delen van het verscheurde rijk (Juda en Israël) was vaak ver te zoeken. Toch bleven de profeten (en dus ook God) dromen van een</w:t>
      </w:r>
      <w:r>
        <w:rPr>
          <w:rFonts w:ascii="Century Gothic" w:hAnsi="Century Gothic"/>
          <w:color w:val="000000" w:themeColor="text1"/>
          <w:sz w:val="21"/>
          <w:szCs w:val="21"/>
        </w:rPr>
        <w:softHyphen/>
        <w:t xml:space="preserve">heid. Een mooi voorbeeld hiervan vind je in </w:t>
      </w:r>
      <w:r w:rsidRPr="00FB0E80">
        <w:rPr>
          <w:rFonts w:ascii="Century Gothic" w:hAnsi="Century Gothic"/>
          <w:b/>
          <w:color w:val="000000" w:themeColor="text1"/>
          <w:sz w:val="22"/>
          <w:szCs w:val="22"/>
        </w:rPr>
        <w:t>Ezechiël 37:16-19,26,27</w:t>
      </w:r>
      <w:r>
        <w:rPr>
          <w:rFonts w:ascii="Century Gothic" w:hAnsi="Century Gothic"/>
          <w:color w:val="000000" w:themeColor="text1"/>
          <w:sz w:val="22"/>
          <w:szCs w:val="22"/>
        </w:rPr>
        <w:t>, waar de profeet een symbolische handeling moest stellen, door twee stukjes hout (die Juda en Israël voorstelden) samen in één hand te nemen.</w:t>
      </w:r>
    </w:p>
    <w:p w14:paraId="7B9DF2C7" w14:textId="444D738C" w:rsidR="001E2BC8" w:rsidRPr="00571AC3" w:rsidRDefault="001E2BC8" w:rsidP="008F5B9D">
      <w:pPr>
        <w:rPr>
          <w:rFonts w:ascii="Century Gothic" w:hAnsi="Century Gothic"/>
          <w:i/>
          <w:color w:val="4472C4" w:themeColor="accent1"/>
          <w:sz w:val="21"/>
          <w:szCs w:val="21"/>
        </w:rPr>
      </w:pPr>
      <w:r w:rsidRPr="00571AC3">
        <w:rPr>
          <w:rFonts w:ascii="Century Gothic" w:hAnsi="Century Gothic"/>
          <w:i/>
          <w:color w:val="4472C4" w:themeColor="accent1"/>
          <w:spacing w:val="-4"/>
          <w:sz w:val="21"/>
          <w:szCs w:val="21"/>
        </w:rPr>
        <w:t xml:space="preserve">“Dit </w:t>
      </w:r>
      <w:r w:rsidR="00571AC3" w:rsidRPr="00571AC3">
        <w:rPr>
          <w:rFonts w:ascii="Century Gothic" w:hAnsi="Century Gothic"/>
          <w:i/>
          <w:color w:val="4472C4" w:themeColor="accent1"/>
          <w:spacing w:val="-4"/>
          <w:sz w:val="21"/>
          <w:szCs w:val="21"/>
        </w:rPr>
        <w:t xml:space="preserve">zegt </w:t>
      </w:r>
      <w:r w:rsidRPr="00571AC3">
        <w:rPr>
          <w:rFonts w:ascii="Century Gothic" w:hAnsi="Century Gothic"/>
          <w:i/>
          <w:color w:val="4472C4" w:themeColor="accent1"/>
          <w:spacing w:val="-4"/>
          <w:sz w:val="21"/>
          <w:szCs w:val="21"/>
        </w:rPr>
        <w:t>God, de </w:t>
      </w:r>
      <w:proofErr w:type="gramStart"/>
      <w:r w:rsidRPr="00571AC3">
        <w:rPr>
          <w:rFonts w:ascii="Century Gothic" w:hAnsi="Century Gothic"/>
          <w:i/>
          <w:color w:val="4472C4" w:themeColor="accent1"/>
          <w:spacing w:val="-4"/>
          <w:sz w:val="21"/>
          <w:szCs w:val="21"/>
        </w:rPr>
        <w:t>HEER</w:t>
      </w:r>
      <w:proofErr w:type="gramEnd"/>
      <w:r w:rsidRPr="00571AC3">
        <w:rPr>
          <w:rFonts w:ascii="Century Gothic" w:hAnsi="Century Gothic"/>
          <w:i/>
          <w:color w:val="4472C4" w:themeColor="accent1"/>
          <w:spacing w:val="-4"/>
          <w:sz w:val="21"/>
          <w:szCs w:val="21"/>
        </w:rPr>
        <w:t>: Ik neem het stuk hout van Jozef – dat van Efraïm dus – en van de stammen van </w:t>
      </w:r>
      <w:r w:rsidRPr="00571AC3">
        <w:rPr>
          <w:rFonts w:ascii="Century Gothic" w:hAnsi="Century Gothic"/>
          <w:i/>
          <w:color w:val="4472C4" w:themeColor="accent1"/>
          <w:sz w:val="21"/>
          <w:szCs w:val="21"/>
        </w:rPr>
        <w:t xml:space="preserve">Israël die met hem verbonden zijn, en ik leg dat tegen het stuk hout van Juda aan. Ik maak er één </w:t>
      </w:r>
      <w:r w:rsidRPr="00571AC3">
        <w:rPr>
          <w:rFonts w:ascii="Century Gothic" w:hAnsi="Century Gothic"/>
          <w:i/>
          <w:color w:val="4472C4" w:themeColor="accent1"/>
          <w:spacing w:val="-4"/>
          <w:sz w:val="21"/>
          <w:szCs w:val="21"/>
        </w:rPr>
        <w:t xml:space="preserve">stuk hout van, </w:t>
      </w:r>
      <w:r w:rsidRPr="00571AC3">
        <w:rPr>
          <w:rFonts w:ascii="Century Gothic" w:hAnsi="Century Gothic"/>
          <w:b/>
          <w:i/>
          <w:color w:val="4472C4" w:themeColor="accent1"/>
          <w:spacing w:val="-4"/>
          <w:sz w:val="21"/>
          <w:szCs w:val="21"/>
        </w:rPr>
        <w:t>in mijn hand zullen ze één worden</w:t>
      </w:r>
      <w:r w:rsidRPr="00571AC3">
        <w:rPr>
          <w:rFonts w:ascii="Century Gothic" w:hAnsi="Century Gothic"/>
          <w:i/>
          <w:color w:val="4472C4" w:themeColor="accent1"/>
          <w:spacing w:val="-4"/>
          <w:sz w:val="21"/>
          <w:szCs w:val="21"/>
        </w:rPr>
        <w:t>.”</w:t>
      </w:r>
      <w:r w:rsidR="00C31858" w:rsidRPr="00571AC3">
        <w:rPr>
          <w:rFonts w:ascii="Century Gothic" w:hAnsi="Century Gothic"/>
          <w:i/>
          <w:color w:val="4472C4" w:themeColor="accent1"/>
          <w:spacing w:val="-4"/>
          <w:sz w:val="21"/>
          <w:szCs w:val="21"/>
        </w:rPr>
        <w:t>… “Ik sluit met hen een vredesverbond, een verbond </w:t>
      </w:r>
      <w:r w:rsidR="00C31858" w:rsidRPr="00571AC3">
        <w:rPr>
          <w:rFonts w:ascii="Century Gothic" w:hAnsi="Century Gothic"/>
          <w:i/>
          <w:color w:val="4472C4" w:themeColor="accent1"/>
          <w:sz w:val="21"/>
          <w:szCs w:val="21"/>
        </w:rPr>
        <w:t>dat eeuwig zal duren. Ik zal hun een vaste woonplaats geven en hen talrijk maken; mijn heiligdom zal voor altijd in hun midden staan. </w:t>
      </w:r>
      <w:r w:rsidR="00C31858" w:rsidRPr="00571AC3">
        <w:rPr>
          <w:rFonts w:ascii="Century Gothic" w:hAnsi="Century Gothic"/>
          <w:i/>
          <w:color w:val="4472C4" w:themeColor="accent1"/>
          <w:sz w:val="21"/>
          <w:szCs w:val="21"/>
          <w:vertAlign w:val="superscript"/>
        </w:rPr>
        <w:t>27</w:t>
      </w:r>
      <w:r w:rsidR="00C31858" w:rsidRPr="00571AC3">
        <w:rPr>
          <w:rFonts w:ascii="Century Gothic" w:hAnsi="Century Gothic"/>
          <w:i/>
          <w:color w:val="4472C4" w:themeColor="accent1"/>
          <w:sz w:val="21"/>
          <w:szCs w:val="21"/>
        </w:rPr>
        <w:t xml:space="preserve">Bij hen zal ik wonen; ik zal hun God zijn en zij zullen mijn volk zijn”.  </w:t>
      </w:r>
      <w:r w:rsidR="00571AC3" w:rsidRPr="00571AC3">
        <w:rPr>
          <w:rFonts w:ascii="Century Gothic" w:hAnsi="Century Gothic"/>
          <w:i/>
          <w:color w:val="000000" w:themeColor="text1"/>
          <w:sz w:val="21"/>
          <w:szCs w:val="21"/>
        </w:rPr>
        <w:t>(</w:t>
      </w:r>
      <w:proofErr w:type="gramStart"/>
      <w:r w:rsidR="00571AC3" w:rsidRPr="00571AC3">
        <w:rPr>
          <w:rFonts w:ascii="Century Gothic" w:hAnsi="Century Gothic"/>
          <w:i/>
          <w:color w:val="000000" w:themeColor="text1"/>
          <w:sz w:val="21"/>
          <w:szCs w:val="21"/>
        </w:rPr>
        <w:t>v.</w:t>
      </w:r>
      <w:proofErr w:type="gramEnd"/>
      <w:r w:rsidR="00571AC3" w:rsidRPr="00571AC3">
        <w:rPr>
          <w:rFonts w:ascii="Century Gothic" w:hAnsi="Century Gothic"/>
          <w:i/>
          <w:color w:val="000000" w:themeColor="text1"/>
          <w:sz w:val="21"/>
          <w:szCs w:val="21"/>
        </w:rPr>
        <w:t xml:space="preserve"> 19 ,26, 27)</w:t>
      </w:r>
    </w:p>
    <w:p w14:paraId="2784EA77" w14:textId="77777777" w:rsidR="00A547B3" w:rsidRDefault="00A547B3">
      <w:pPr>
        <w:rPr>
          <w:rFonts w:ascii="Century Gothic" w:hAnsi="Century Gothic"/>
          <w:color w:val="000000" w:themeColor="text1"/>
          <w:sz w:val="22"/>
          <w:szCs w:val="22"/>
        </w:rPr>
      </w:pPr>
    </w:p>
    <w:p w14:paraId="3123A216" w14:textId="5A4C0DD5" w:rsidR="00A547B3" w:rsidRPr="00A547B3" w:rsidRDefault="00571AC3">
      <w:pPr>
        <w:rPr>
          <w:rFonts w:ascii="Century Gothic" w:hAnsi="Century Gothic"/>
          <w:color w:val="000000" w:themeColor="text1"/>
          <w:sz w:val="22"/>
          <w:szCs w:val="22"/>
        </w:rPr>
      </w:pPr>
      <w:r w:rsidRPr="00FB0E80">
        <w:rPr>
          <w:rFonts w:ascii="Century Gothic" w:hAnsi="Century Gothic"/>
          <w:b/>
          <w:color w:val="000000" w:themeColor="text1"/>
          <w:sz w:val="22"/>
          <w:szCs w:val="22"/>
        </w:rPr>
        <w:t xml:space="preserve">In </w:t>
      </w:r>
      <w:r w:rsidR="00A547B3" w:rsidRPr="00FB0E80">
        <w:rPr>
          <w:rFonts w:ascii="Century Gothic" w:hAnsi="Century Gothic"/>
          <w:b/>
          <w:color w:val="000000" w:themeColor="text1"/>
          <w:sz w:val="22"/>
          <w:szCs w:val="22"/>
        </w:rPr>
        <w:t>Jesaja 5</w:t>
      </w:r>
      <w:r w:rsidR="00E9746D">
        <w:rPr>
          <w:rFonts w:ascii="Century Gothic" w:hAnsi="Century Gothic"/>
          <w:b/>
          <w:color w:val="000000" w:themeColor="text1"/>
          <w:sz w:val="22"/>
          <w:szCs w:val="22"/>
        </w:rPr>
        <w:t>6</w:t>
      </w:r>
      <w:r w:rsidRPr="00FB0E80">
        <w:rPr>
          <w:rFonts w:ascii="Century Gothic" w:hAnsi="Century Gothic"/>
          <w:b/>
          <w:color w:val="000000" w:themeColor="text1"/>
          <w:sz w:val="22"/>
          <w:szCs w:val="22"/>
        </w:rPr>
        <w:t>,</w:t>
      </w:r>
      <w:r>
        <w:rPr>
          <w:rFonts w:ascii="Century Gothic" w:hAnsi="Century Gothic"/>
          <w:color w:val="000000" w:themeColor="text1"/>
          <w:sz w:val="22"/>
          <w:szCs w:val="22"/>
        </w:rPr>
        <w:t xml:space="preserve"> een tekstgedeelte waarnaar Jezus verwees toen hij de tempel reinigde, gaat nog ver</w:t>
      </w:r>
      <w:r>
        <w:rPr>
          <w:rFonts w:ascii="Century Gothic" w:hAnsi="Century Gothic"/>
          <w:color w:val="000000" w:themeColor="text1"/>
          <w:sz w:val="22"/>
          <w:szCs w:val="22"/>
        </w:rPr>
        <w:softHyphen/>
        <w:t>der m.b.t. die eenheid. Het was Gods droom dat ook mensen, die vaak per definitie werden uitge</w:t>
      </w:r>
      <w:r w:rsidR="00FB0E80">
        <w:rPr>
          <w:rFonts w:ascii="Century Gothic" w:hAnsi="Century Gothic"/>
          <w:color w:val="000000" w:themeColor="text1"/>
          <w:sz w:val="22"/>
          <w:szCs w:val="22"/>
        </w:rPr>
        <w:softHyphen/>
      </w:r>
      <w:r>
        <w:rPr>
          <w:rFonts w:ascii="Century Gothic" w:hAnsi="Century Gothic"/>
          <w:color w:val="000000" w:themeColor="text1"/>
          <w:sz w:val="22"/>
          <w:szCs w:val="22"/>
        </w:rPr>
        <w:t>slo</w:t>
      </w:r>
      <w:r>
        <w:rPr>
          <w:rFonts w:ascii="Century Gothic" w:hAnsi="Century Gothic"/>
          <w:color w:val="000000" w:themeColor="text1"/>
          <w:sz w:val="22"/>
          <w:szCs w:val="22"/>
        </w:rPr>
        <w:softHyphen/>
        <w:t xml:space="preserve">ten </w:t>
      </w:r>
      <w:proofErr w:type="gramStart"/>
      <w:r>
        <w:rPr>
          <w:rFonts w:ascii="Century Gothic" w:hAnsi="Century Gothic"/>
          <w:color w:val="000000" w:themeColor="text1"/>
          <w:sz w:val="22"/>
          <w:szCs w:val="22"/>
        </w:rPr>
        <w:t>er bij</w:t>
      </w:r>
      <w:proofErr w:type="gramEnd"/>
      <w:r>
        <w:rPr>
          <w:rFonts w:ascii="Century Gothic" w:hAnsi="Century Gothic"/>
          <w:color w:val="000000" w:themeColor="text1"/>
          <w:sz w:val="22"/>
          <w:szCs w:val="22"/>
        </w:rPr>
        <w:t xml:space="preserve"> zouden horen</w:t>
      </w:r>
    </w:p>
    <w:p w14:paraId="484DDA98" w14:textId="319A8726" w:rsidR="00A547B3" w:rsidRPr="00FB0E80" w:rsidRDefault="00A547B3" w:rsidP="00A547B3">
      <w:pPr>
        <w:jc w:val="both"/>
        <w:rPr>
          <w:rFonts w:ascii="Century Gothic" w:hAnsi="Century Gothic"/>
          <w:i/>
          <w:color w:val="4879B7"/>
          <w:sz w:val="21"/>
          <w:szCs w:val="21"/>
        </w:rPr>
      </w:pPr>
      <w:r w:rsidRPr="00FB0E80">
        <w:rPr>
          <w:rFonts w:ascii="Century Gothic" w:hAnsi="Century Gothic"/>
          <w:i/>
          <w:color w:val="4879B7"/>
          <w:sz w:val="21"/>
          <w:szCs w:val="21"/>
        </w:rPr>
        <w:t xml:space="preserve">1 Dit zegt de </w:t>
      </w:r>
      <w:proofErr w:type="gramStart"/>
      <w:r w:rsidRPr="00FB0E80">
        <w:rPr>
          <w:rFonts w:ascii="Century Gothic" w:hAnsi="Century Gothic"/>
          <w:i/>
          <w:color w:val="4879B7"/>
          <w:sz w:val="21"/>
          <w:szCs w:val="21"/>
        </w:rPr>
        <w:t>HEER</w:t>
      </w:r>
      <w:proofErr w:type="gramEnd"/>
      <w:r w:rsidRPr="00FB0E80">
        <w:rPr>
          <w:rFonts w:ascii="Century Gothic" w:hAnsi="Century Gothic"/>
          <w:i/>
          <w:color w:val="4879B7"/>
          <w:sz w:val="21"/>
          <w:szCs w:val="21"/>
        </w:rPr>
        <w:t xml:space="preserve">: handel rechtvaardig, handhaaf het recht; de redding die ik breng is nabij, en weldra openbaar ik mijn gerechtigheid. 2 Gelukkig de mens die zo handelt, het mensenkind dat hieraan vasthoudt; hij neemt de sabbat in acht en ontwijdt hem niet, hij weerhoudt zijn hand van het kwaad. 3 De </w:t>
      </w:r>
      <w:r w:rsidRPr="00FB0E80">
        <w:rPr>
          <w:rFonts w:ascii="Century Gothic" w:hAnsi="Century Gothic"/>
          <w:b/>
          <w:i/>
          <w:color w:val="4879B7"/>
          <w:sz w:val="21"/>
          <w:szCs w:val="21"/>
        </w:rPr>
        <w:t>vreemdeling</w:t>
      </w:r>
      <w:r w:rsidRPr="00FB0E80">
        <w:rPr>
          <w:rFonts w:ascii="Century Gothic" w:hAnsi="Century Gothic"/>
          <w:i/>
          <w:color w:val="4879B7"/>
          <w:sz w:val="21"/>
          <w:szCs w:val="21"/>
        </w:rPr>
        <w:t xml:space="preserve"> die zich met de </w:t>
      </w:r>
      <w:proofErr w:type="gramStart"/>
      <w:r w:rsidRPr="00FB0E80">
        <w:rPr>
          <w:rFonts w:ascii="Century Gothic" w:hAnsi="Century Gothic"/>
          <w:i/>
          <w:color w:val="4879B7"/>
          <w:sz w:val="21"/>
          <w:szCs w:val="21"/>
        </w:rPr>
        <w:t>HEER</w:t>
      </w:r>
      <w:proofErr w:type="gramEnd"/>
      <w:r w:rsidRPr="00FB0E80">
        <w:rPr>
          <w:rFonts w:ascii="Century Gothic" w:hAnsi="Century Gothic"/>
          <w:i/>
          <w:color w:val="4879B7"/>
          <w:sz w:val="21"/>
          <w:szCs w:val="21"/>
        </w:rPr>
        <w:t xml:space="preserve"> heeft v</w:t>
      </w:r>
      <w:r w:rsidR="00040F75">
        <w:rPr>
          <w:rFonts w:ascii="Century Gothic" w:hAnsi="Century Gothic"/>
          <w:i/>
          <w:color w:val="4879B7"/>
          <w:sz w:val="21"/>
          <w:szCs w:val="21"/>
        </w:rPr>
        <w:t>erbonden, laat hij niet zeggen:</w:t>
      </w:r>
      <w:r w:rsidRPr="00FB0E80">
        <w:rPr>
          <w:rFonts w:ascii="Century Gothic" w:hAnsi="Century Gothic"/>
          <w:i/>
          <w:color w:val="4879B7"/>
          <w:sz w:val="21"/>
          <w:szCs w:val="21"/>
        </w:rPr>
        <w:t xml:space="preserve"> ‘De HEER zondert mij zeker af van zijn volk.’ </w:t>
      </w:r>
      <w:r w:rsidR="00040F75">
        <w:rPr>
          <w:rFonts w:ascii="Century Gothic" w:hAnsi="Century Gothic"/>
          <w:i/>
          <w:color w:val="4879B7"/>
          <w:sz w:val="21"/>
          <w:szCs w:val="21"/>
        </w:rPr>
        <w:t xml:space="preserve"> En laat de eunuch niet zeggen:</w:t>
      </w:r>
      <w:r w:rsidRPr="00FB0E80">
        <w:rPr>
          <w:rFonts w:ascii="Century Gothic" w:hAnsi="Century Gothic"/>
          <w:i/>
          <w:color w:val="4879B7"/>
          <w:sz w:val="21"/>
          <w:szCs w:val="21"/>
        </w:rPr>
        <w:t xml:space="preserve"> </w:t>
      </w:r>
      <w:r w:rsidRPr="00FB0E80">
        <w:rPr>
          <w:rFonts w:ascii="Century Gothic" w:hAnsi="Century Gothic"/>
          <w:b/>
          <w:i/>
          <w:color w:val="4879B7"/>
          <w:sz w:val="21"/>
          <w:szCs w:val="21"/>
        </w:rPr>
        <w:t>‘Ik ben maar een dorre boom</w:t>
      </w:r>
      <w:r w:rsidRPr="00FB0E80">
        <w:rPr>
          <w:rFonts w:ascii="Century Gothic" w:hAnsi="Century Gothic"/>
          <w:i/>
          <w:color w:val="4879B7"/>
          <w:sz w:val="21"/>
          <w:szCs w:val="21"/>
        </w:rPr>
        <w:t>.’</w:t>
      </w:r>
      <w:r w:rsidR="00FB0E80" w:rsidRPr="00FB0E80">
        <w:rPr>
          <w:rFonts w:ascii="Century Gothic" w:hAnsi="Century Gothic"/>
          <w:i/>
          <w:color w:val="4879B7"/>
          <w:sz w:val="21"/>
          <w:szCs w:val="21"/>
        </w:rPr>
        <w:t xml:space="preserve">… </w:t>
      </w:r>
      <w:r w:rsidRPr="00FB0E80">
        <w:rPr>
          <w:rFonts w:ascii="Century Gothic" w:hAnsi="Century Gothic"/>
          <w:i/>
          <w:color w:val="4879B7"/>
          <w:sz w:val="21"/>
          <w:szCs w:val="21"/>
        </w:rPr>
        <w:t xml:space="preserve"> </w:t>
      </w:r>
    </w:p>
    <w:p w14:paraId="2795A90D" w14:textId="7B1675AE" w:rsidR="00A547B3" w:rsidRPr="000E766E" w:rsidRDefault="00A547B3" w:rsidP="00A547B3">
      <w:pPr>
        <w:jc w:val="both"/>
        <w:rPr>
          <w:rFonts w:ascii="Century Gothic" w:hAnsi="Century Gothic"/>
          <w:i/>
          <w:color w:val="4879B7"/>
          <w:sz w:val="22"/>
          <w:szCs w:val="22"/>
        </w:rPr>
      </w:pPr>
      <w:r w:rsidRPr="00FB0E80">
        <w:rPr>
          <w:rFonts w:ascii="Century Gothic" w:hAnsi="Century Gothic"/>
          <w:i/>
          <w:color w:val="4879B7"/>
          <w:sz w:val="21"/>
          <w:szCs w:val="21"/>
        </w:rPr>
        <w:t xml:space="preserve">7 hem </w:t>
      </w:r>
      <w:r w:rsidR="00FB0E80" w:rsidRPr="00FB0E80">
        <w:rPr>
          <w:rFonts w:ascii="Century Gothic" w:hAnsi="Century Gothic"/>
          <w:i/>
          <w:color w:val="4879B7"/>
          <w:sz w:val="21"/>
          <w:szCs w:val="21"/>
        </w:rPr>
        <w:t xml:space="preserve">(de vreemdeling) </w:t>
      </w:r>
      <w:r w:rsidRPr="00FB0E80">
        <w:rPr>
          <w:rFonts w:ascii="Century Gothic" w:hAnsi="Century Gothic"/>
          <w:i/>
          <w:color w:val="4879B7"/>
          <w:sz w:val="21"/>
          <w:szCs w:val="21"/>
        </w:rPr>
        <w:t xml:space="preserve">breng ik naar </w:t>
      </w:r>
      <w:r w:rsidRPr="00FB0E80">
        <w:rPr>
          <w:rFonts w:ascii="Century Gothic" w:hAnsi="Century Gothic"/>
          <w:b/>
          <w:i/>
          <w:color w:val="4879B7"/>
          <w:sz w:val="21"/>
          <w:szCs w:val="21"/>
        </w:rPr>
        <w:t>mijn heilige berg</w:t>
      </w:r>
      <w:r w:rsidRPr="00FB0E80">
        <w:rPr>
          <w:rFonts w:ascii="Century Gothic" w:hAnsi="Century Gothic"/>
          <w:i/>
          <w:color w:val="4879B7"/>
          <w:sz w:val="21"/>
          <w:szCs w:val="21"/>
        </w:rPr>
        <w:t xml:space="preserve">, hem schenk ik vreugde </w:t>
      </w:r>
      <w:r w:rsidRPr="00FB0E80">
        <w:rPr>
          <w:rFonts w:ascii="Century Gothic" w:hAnsi="Century Gothic"/>
          <w:b/>
          <w:i/>
          <w:color w:val="4879B7"/>
          <w:sz w:val="21"/>
          <w:szCs w:val="21"/>
        </w:rPr>
        <w:t>in mijn huis van gebed; zijn offers zijn welkom op mijn altaar.  Mijn tempel zal heten ‘Huis van gebed voor alle volken’</w:t>
      </w:r>
      <w:r w:rsidRPr="000E766E">
        <w:rPr>
          <w:rFonts w:ascii="Century Gothic" w:hAnsi="Century Gothic"/>
          <w:i/>
          <w:color w:val="4879B7"/>
          <w:sz w:val="22"/>
          <w:szCs w:val="22"/>
        </w:rPr>
        <w:t>.</w:t>
      </w:r>
    </w:p>
    <w:p w14:paraId="3F0DEB14" w14:textId="77777777" w:rsidR="00A547B3" w:rsidRDefault="00A547B3">
      <w:pPr>
        <w:rPr>
          <w:rFonts w:ascii="Century Gothic" w:hAnsi="Century Gothic"/>
          <w:color w:val="000000" w:themeColor="text1"/>
          <w:sz w:val="22"/>
          <w:szCs w:val="22"/>
        </w:rPr>
      </w:pPr>
    </w:p>
    <w:p w14:paraId="65D926A6" w14:textId="77777777" w:rsidR="00FB0E80" w:rsidRPr="00D86D02" w:rsidRDefault="00FB0E80" w:rsidP="00FB0E80">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rFonts w:ascii="Century Gothic" w:hAnsi="Century Gothic"/>
          <w:b/>
          <w:color w:val="800000"/>
          <w:sz w:val="21"/>
          <w:szCs w:val="21"/>
          <w:u w:val="single"/>
        </w:rPr>
      </w:pPr>
      <w:r w:rsidRPr="00D86D02">
        <w:rPr>
          <w:rFonts w:ascii="Century Gothic" w:hAnsi="Century Gothic"/>
          <w:b/>
          <w:color w:val="C00000"/>
          <w:sz w:val="21"/>
          <w:szCs w:val="21"/>
          <w:u w:val="single"/>
        </w:rPr>
        <w:t>Samen overleggen</w:t>
      </w:r>
    </w:p>
    <w:p w14:paraId="56AC9016" w14:textId="74F90C77" w:rsidR="00FB0E80" w:rsidRDefault="00FB0E80" w:rsidP="00FB0E80">
      <w:pPr>
        <w:pStyle w:val="Lijstalinea"/>
        <w:numPr>
          <w:ilvl w:val="0"/>
          <w:numId w:val="19"/>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contextualSpacing w:val="0"/>
        <w:jc w:val="both"/>
        <w:rPr>
          <w:rFonts w:ascii="Century Gothic" w:hAnsi="Century Gothic"/>
          <w:color w:val="C00000"/>
          <w:sz w:val="21"/>
          <w:szCs w:val="21"/>
        </w:rPr>
      </w:pPr>
      <w:r>
        <w:rPr>
          <w:rFonts w:ascii="Century Gothic" w:hAnsi="Century Gothic"/>
          <w:color w:val="C00000"/>
          <w:sz w:val="21"/>
          <w:szCs w:val="21"/>
        </w:rPr>
        <w:t xml:space="preserve">In de tijd van de profeten droomde God van eenheid tussen beide delen van het rijk, Juda en Israël. Welke </w:t>
      </w:r>
      <w:r w:rsidRPr="00040F75">
        <w:rPr>
          <w:rFonts w:ascii="Century Gothic" w:hAnsi="Century Gothic"/>
          <w:b/>
          <w:color w:val="C00000"/>
          <w:sz w:val="21"/>
          <w:szCs w:val="21"/>
        </w:rPr>
        <w:t xml:space="preserve">delen (of partijen, of </w:t>
      </w:r>
      <w:proofErr w:type="gramStart"/>
      <w:r w:rsidRPr="00040F75">
        <w:rPr>
          <w:rFonts w:ascii="Century Gothic" w:hAnsi="Century Gothic"/>
          <w:b/>
          <w:color w:val="C00000"/>
          <w:sz w:val="21"/>
          <w:szCs w:val="21"/>
        </w:rPr>
        <w:t>groepen</w:t>
      </w:r>
      <w:r>
        <w:rPr>
          <w:rFonts w:ascii="Century Gothic" w:hAnsi="Century Gothic"/>
          <w:color w:val="C00000"/>
          <w:sz w:val="21"/>
          <w:szCs w:val="21"/>
        </w:rPr>
        <w:t>,…</w:t>
      </w:r>
      <w:proofErr w:type="gramEnd"/>
      <w:r w:rsidR="00040F75">
        <w:rPr>
          <w:rFonts w:ascii="Century Gothic" w:hAnsi="Century Gothic"/>
          <w:color w:val="C00000"/>
          <w:sz w:val="21"/>
          <w:szCs w:val="21"/>
        </w:rPr>
        <w:t>) zie jij in ons kerklandschap? Zou eenheid tussen die delen wenselijk zijn? Is eenheid (nog) mogelijk? Zo ja, wat is hiervoor nodig?</w:t>
      </w:r>
    </w:p>
    <w:p w14:paraId="11601D0E" w14:textId="452EE6D7" w:rsidR="00040F75" w:rsidRDefault="00040F75" w:rsidP="00FB0E80">
      <w:pPr>
        <w:pStyle w:val="Lijstalinea"/>
        <w:numPr>
          <w:ilvl w:val="0"/>
          <w:numId w:val="19"/>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contextualSpacing w:val="0"/>
        <w:jc w:val="both"/>
        <w:rPr>
          <w:rFonts w:ascii="Century Gothic" w:hAnsi="Century Gothic"/>
          <w:color w:val="C00000"/>
          <w:sz w:val="21"/>
          <w:szCs w:val="21"/>
        </w:rPr>
      </w:pPr>
      <w:r>
        <w:rPr>
          <w:rFonts w:ascii="Century Gothic" w:hAnsi="Century Gothic"/>
          <w:color w:val="C00000"/>
          <w:sz w:val="21"/>
          <w:szCs w:val="21"/>
        </w:rPr>
        <w:t>Reageer eens op Gods uitspraak: ‘</w:t>
      </w:r>
      <w:r w:rsidRPr="00040F75">
        <w:rPr>
          <w:rFonts w:ascii="Century Gothic" w:hAnsi="Century Gothic"/>
          <w:b/>
          <w:color w:val="C00000"/>
          <w:sz w:val="21"/>
          <w:szCs w:val="21"/>
        </w:rPr>
        <w:t>In mijn hand zullen ze één worden’</w:t>
      </w:r>
      <w:r>
        <w:rPr>
          <w:rFonts w:ascii="Century Gothic" w:hAnsi="Century Gothic"/>
          <w:color w:val="C00000"/>
          <w:sz w:val="21"/>
          <w:szCs w:val="21"/>
        </w:rPr>
        <w:t xml:space="preserve">… </w:t>
      </w:r>
    </w:p>
    <w:p w14:paraId="02D1C994" w14:textId="6CC6254D" w:rsidR="00040F75" w:rsidRDefault="00040F75" w:rsidP="00FB0E80">
      <w:pPr>
        <w:pStyle w:val="Lijstalinea"/>
        <w:numPr>
          <w:ilvl w:val="0"/>
          <w:numId w:val="19"/>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contextualSpacing w:val="0"/>
        <w:jc w:val="both"/>
        <w:rPr>
          <w:rFonts w:ascii="Century Gothic" w:hAnsi="Century Gothic"/>
          <w:color w:val="C00000"/>
          <w:sz w:val="21"/>
          <w:szCs w:val="21"/>
        </w:rPr>
      </w:pPr>
      <w:r>
        <w:rPr>
          <w:rFonts w:ascii="Century Gothic" w:hAnsi="Century Gothic"/>
          <w:color w:val="C00000"/>
          <w:sz w:val="21"/>
          <w:szCs w:val="21"/>
        </w:rPr>
        <w:t xml:space="preserve">Eenheid tussen verschillende delen binnen de Adventkerk… of ook </w:t>
      </w:r>
      <w:r w:rsidRPr="00040F75">
        <w:rPr>
          <w:rFonts w:ascii="Century Gothic" w:hAnsi="Century Gothic"/>
          <w:b/>
          <w:color w:val="C00000"/>
          <w:sz w:val="21"/>
          <w:szCs w:val="21"/>
        </w:rPr>
        <w:t>interkerkelijk</w:t>
      </w:r>
      <w:r>
        <w:rPr>
          <w:rFonts w:ascii="Century Gothic" w:hAnsi="Century Gothic"/>
          <w:color w:val="C00000"/>
          <w:sz w:val="21"/>
          <w:szCs w:val="21"/>
        </w:rPr>
        <w:t xml:space="preserve">? Hoe zou zo’n eenheid eruit </w:t>
      </w:r>
      <w:proofErr w:type="gramStart"/>
      <w:r>
        <w:rPr>
          <w:rFonts w:ascii="Century Gothic" w:hAnsi="Century Gothic"/>
          <w:color w:val="C00000"/>
          <w:sz w:val="21"/>
          <w:szCs w:val="21"/>
        </w:rPr>
        <w:t>moeten /</w:t>
      </w:r>
      <w:proofErr w:type="gramEnd"/>
      <w:r>
        <w:rPr>
          <w:rFonts w:ascii="Century Gothic" w:hAnsi="Century Gothic"/>
          <w:color w:val="C00000"/>
          <w:sz w:val="21"/>
          <w:szCs w:val="21"/>
        </w:rPr>
        <w:t xml:space="preserve"> kunnen zien? Of is dit helemaal geen optie? Indien toch: moet elke partij haar eigenheid opgeven?</w:t>
      </w:r>
    </w:p>
    <w:p w14:paraId="1AFC8DD0" w14:textId="6E317B51" w:rsidR="00FB0E80" w:rsidRPr="00B8651D" w:rsidRDefault="00040F75" w:rsidP="00B8651D">
      <w:pPr>
        <w:pStyle w:val="Lijstalinea"/>
        <w:numPr>
          <w:ilvl w:val="0"/>
          <w:numId w:val="19"/>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contextualSpacing w:val="0"/>
        <w:jc w:val="both"/>
        <w:rPr>
          <w:rFonts w:ascii="Century Gothic" w:hAnsi="Century Gothic"/>
          <w:color w:val="C00000"/>
          <w:sz w:val="21"/>
          <w:szCs w:val="21"/>
        </w:rPr>
      </w:pPr>
      <w:r>
        <w:rPr>
          <w:rFonts w:ascii="Century Gothic" w:hAnsi="Century Gothic"/>
          <w:color w:val="C00000"/>
          <w:sz w:val="21"/>
          <w:szCs w:val="21"/>
        </w:rPr>
        <w:t>Jesaja 55: moeten bepaalde mensen of groepen per definitie uitgesloten worden? Wat is de realiteit in de maatschappij? En in jouw kerkgemeenschap?</w:t>
      </w:r>
    </w:p>
    <w:sectPr w:rsidR="00FB0E80" w:rsidRPr="00B8651D" w:rsidSect="00804281">
      <w:footerReference w:type="default" r:id="rId7"/>
      <w:pgSz w:w="11900" w:h="16840"/>
      <w:pgMar w:top="567" w:right="567" w:bottom="567" w:left="567"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6D50D" w14:textId="77777777" w:rsidR="003F09B3" w:rsidRDefault="003F09B3" w:rsidP="00230CCA">
      <w:r>
        <w:separator/>
      </w:r>
    </w:p>
  </w:endnote>
  <w:endnote w:type="continuationSeparator" w:id="0">
    <w:p w14:paraId="32D4CFBA" w14:textId="77777777" w:rsidR="003F09B3" w:rsidRDefault="003F09B3" w:rsidP="0023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A028" w14:textId="7F2218D6" w:rsidR="00230CCA" w:rsidRPr="00230CCA" w:rsidRDefault="00230CCA">
    <w:pPr>
      <w:pStyle w:val="Voettekst"/>
      <w:rPr>
        <w:sz w:val="20"/>
        <w:szCs w:val="20"/>
      </w:rPr>
    </w:pPr>
    <w:r w:rsidRPr="00230CCA">
      <w:rPr>
        <w:sz w:val="20"/>
        <w:szCs w:val="20"/>
      </w:rPr>
      <w:t>4</w:t>
    </w:r>
    <w:r w:rsidRPr="00230CCA">
      <w:rPr>
        <w:sz w:val="20"/>
        <w:szCs w:val="20"/>
        <w:vertAlign w:val="superscript"/>
      </w:rPr>
      <w:t>de</w:t>
    </w:r>
    <w:r w:rsidRPr="00230CCA">
      <w:rPr>
        <w:sz w:val="20"/>
        <w:szCs w:val="20"/>
      </w:rPr>
      <w:t xml:space="preserve"> kwartaal 2018 – Eenheid: studie </w:t>
    </w:r>
    <w:r w:rsidR="00FB0E80">
      <w:rPr>
        <w:sz w:val="20"/>
        <w:szCs w:val="20"/>
      </w:rPr>
      <w:t>2</w:t>
    </w:r>
    <w:r w:rsidRPr="00230CCA">
      <w:rPr>
        <w:sz w:val="20"/>
        <w:szCs w:val="20"/>
      </w:rPr>
      <w:t xml:space="preserve"> </w:t>
    </w:r>
    <w:r w:rsidRPr="00230CCA">
      <w:rPr>
        <w:sz w:val="20"/>
        <w:szCs w:val="20"/>
      </w:rPr>
      <w:tab/>
    </w:r>
    <w:r w:rsidRPr="00230CCA">
      <w:rPr>
        <w:sz w:val="20"/>
        <w:szCs w:val="20"/>
      </w:rPr>
      <w:tab/>
    </w:r>
    <w:r w:rsidRPr="00230CCA">
      <w:rPr>
        <w:sz w:val="20"/>
        <w:szCs w:val="20"/>
      </w:rPr>
      <w:tab/>
    </w:r>
    <w:r>
      <w:rPr>
        <w:sz w:val="20"/>
        <w:szCs w:val="20"/>
      </w:rPr>
      <w:tab/>
    </w:r>
    <w:r w:rsidRPr="00230CCA">
      <w:rPr>
        <w:sz w:val="20"/>
        <w:szCs w:val="20"/>
      </w:rPr>
      <w:t>J.D.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3431A" w14:textId="77777777" w:rsidR="003F09B3" w:rsidRDefault="003F09B3" w:rsidP="00230CCA">
      <w:r>
        <w:separator/>
      </w:r>
    </w:p>
  </w:footnote>
  <w:footnote w:type="continuationSeparator" w:id="0">
    <w:p w14:paraId="5ECA7EE6" w14:textId="77777777" w:rsidR="003F09B3" w:rsidRDefault="003F09B3" w:rsidP="00230C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9E9"/>
    <w:multiLevelType w:val="hybridMultilevel"/>
    <w:tmpl w:val="581C8E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0E2654D"/>
    <w:multiLevelType w:val="hybridMultilevel"/>
    <w:tmpl w:val="914C9CC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51F0312"/>
    <w:multiLevelType w:val="hybridMultilevel"/>
    <w:tmpl w:val="072676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2001BAF"/>
    <w:multiLevelType w:val="hybridMultilevel"/>
    <w:tmpl w:val="914C9CC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7CF7B0B"/>
    <w:multiLevelType w:val="hybridMultilevel"/>
    <w:tmpl w:val="414A3698"/>
    <w:lvl w:ilvl="0" w:tplc="EF2AB11A">
      <w:start w:val="1"/>
      <w:numFmt w:val="bullet"/>
      <w:lvlText w:val=""/>
      <w:lvlJc w:val="left"/>
      <w:pPr>
        <w:ind w:left="360" w:hanging="360"/>
      </w:pPr>
      <w:rPr>
        <w:rFonts w:ascii="Webdings" w:hAnsi="Webdings" w:hint="default"/>
        <w:color w:val="BFBFBF" w:themeColor="background1"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E912D08"/>
    <w:multiLevelType w:val="hybridMultilevel"/>
    <w:tmpl w:val="6F7096A6"/>
    <w:lvl w:ilvl="0" w:tplc="0409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800"/>
        </w:tabs>
        <w:ind w:left="1800" w:hanging="360"/>
      </w:pPr>
      <w:rPr>
        <w:rFonts w:ascii="Courier New" w:hAnsi="Courier New" w:cs="Courier New" w:hint="default"/>
      </w:rPr>
    </w:lvl>
    <w:lvl w:ilvl="2" w:tplc="7C8ED2B2">
      <w:numFmt w:val="bullet"/>
      <w:lvlText w:val="-"/>
      <w:lvlJc w:val="left"/>
      <w:pPr>
        <w:tabs>
          <w:tab w:val="num" w:pos="2520"/>
        </w:tabs>
        <w:ind w:left="2520" w:hanging="360"/>
      </w:pPr>
      <w:rPr>
        <w:rFonts w:ascii="Times New Roman" w:eastAsia="Times New Roman" w:hAnsi="Times New Roman" w:cs="Times New Roman"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6">
    <w:nsid w:val="2F120E3E"/>
    <w:multiLevelType w:val="hybridMultilevel"/>
    <w:tmpl w:val="035EA6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69A494B"/>
    <w:multiLevelType w:val="hybridMultilevel"/>
    <w:tmpl w:val="8E20FF26"/>
    <w:lvl w:ilvl="0" w:tplc="3B6C13AA">
      <w:start w:val="1"/>
      <w:numFmt w:val="bullet"/>
      <w:lvlText w:val=""/>
      <w:lvlJc w:val="left"/>
      <w:pPr>
        <w:tabs>
          <w:tab w:val="num" w:pos="360"/>
        </w:tabs>
        <w:ind w:left="36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7C8ED2B2">
      <w:numFmt w:val="bullet"/>
      <w:lvlText w:val="-"/>
      <w:lvlJc w:val="left"/>
      <w:pPr>
        <w:tabs>
          <w:tab w:val="num" w:pos="2160"/>
        </w:tabs>
        <w:ind w:left="2160" w:hanging="360"/>
      </w:pPr>
      <w:rPr>
        <w:rFonts w:ascii="Times New Roman" w:eastAsia="Times New Roman" w:hAnsi="Times New Roman" w:cs="Times New Roman"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8">
    <w:nsid w:val="4CF21B10"/>
    <w:multiLevelType w:val="hybridMultilevel"/>
    <w:tmpl w:val="914C9CC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5E33EC4"/>
    <w:multiLevelType w:val="hybridMultilevel"/>
    <w:tmpl w:val="2CD2F338"/>
    <w:lvl w:ilvl="0" w:tplc="3B6C13AA">
      <w:start w:val="1"/>
      <w:numFmt w:val="bullet"/>
      <w:lvlText w:val=""/>
      <w:lvlJc w:val="left"/>
      <w:pPr>
        <w:tabs>
          <w:tab w:val="num" w:pos="360"/>
        </w:tabs>
        <w:ind w:left="36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0">
    <w:nsid w:val="562A4CD8"/>
    <w:multiLevelType w:val="hybridMultilevel"/>
    <w:tmpl w:val="E5C2FDBE"/>
    <w:lvl w:ilvl="0" w:tplc="0E7CF738">
      <w:start w:val="1"/>
      <w:numFmt w:val="decimal"/>
      <w:lvlText w:val="%1."/>
      <w:lvlJc w:val="left"/>
      <w:pPr>
        <w:ind w:left="360" w:hanging="360"/>
      </w:pPr>
      <w:rPr>
        <w:rFonts w:hint="default"/>
        <w:color w:val="C11524"/>
        <w:sz w:val="20"/>
        <w:szCs w:val="20"/>
        <w:lang w:val="fr-B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F40497"/>
    <w:multiLevelType w:val="hybridMultilevel"/>
    <w:tmpl w:val="581C8E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687C2618"/>
    <w:multiLevelType w:val="hybridMultilevel"/>
    <w:tmpl w:val="914C9CC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8BB1870"/>
    <w:multiLevelType w:val="hybridMultilevel"/>
    <w:tmpl w:val="70A29B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9A05E47"/>
    <w:multiLevelType w:val="hybridMultilevel"/>
    <w:tmpl w:val="035EA6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6BDF1ADE"/>
    <w:multiLevelType w:val="hybridMultilevel"/>
    <w:tmpl w:val="581C8E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0EC5738"/>
    <w:multiLevelType w:val="hybridMultilevel"/>
    <w:tmpl w:val="46BABC7E"/>
    <w:lvl w:ilvl="0" w:tplc="610C862A">
      <w:numFmt w:val="bullet"/>
      <w:lvlText w:val=""/>
      <w:lvlJc w:val="left"/>
      <w:pPr>
        <w:tabs>
          <w:tab w:val="num" w:pos="720"/>
        </w:tabs>
        <w:ind w:left="720" w:hanging="360"/>
      </w:pPr>
      <w:rPr>
        <w:rFonts w:ascii="Wingdings" w:eastAsia="Times New Roman" w:hAnsi="Wingding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17">
    <w:nsid w:val="78B47504"/>
    <w:multiLevelType w:val="hybridMultilevel"/>
    <w:tmpl w:val="70A29B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EDA3C55"/>
    <w:multiLevelType w:val="hybridMultilevel"/>
    <w:tmpl w:val="9260D77C"/>
    <w:lvl w:ilvl="0" w:tplc="EF2AB11A">
      <w:start w:val="1"/>
      <w:numFmt w:val="bullet"/>
      <w:lvlText w:val=""/>
      <w:lvlJc w:val="left"/>
      <w:pPr>
        <w:ind w:left="360" w:hanging="360"/>
      </w:pPr>
      <w:rPr>
        <w:rFonts w:ascii="Webdings" w:hAnsi="Webdings" w:hint="default"/>
        <w:color w:val="BFBFBF" w:themeColor="background1"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6"/>
  </w:num>
  <w:num w:numId="4">
    <w:abstractNumId w:val="5"/>
  </w:num>
  <w:num w:numId="5">
    <w:abstractNumId w:val="7"/>
  </w:num>
  <w:num w:numId="6">
    <w:abstractNumId w:val="10"/>
  </w:num>
  <w:num w:numId="7">
    <w:abstractNumId w:val="15"/>
  </w:num>
  <w:num w:numId="8">
    <w:abstractNumId w:val="0"/>
  </w:num>
  <w:num w:numId="9">
    <w:abstractNumId w:val="6"/>
  </w:num>
  <w:num w:numId="10">
    <w:abstractNumId w:val="14"/>
  </w:num>
  <w:num w:numId="11">
    <w:abstractNumId w:val="13"/>
  </w:num>
  <w:num w:numId="12">
    <w:abstractNumId w:val="17"/>
  </w:num>
  <w:num w:numId="13">
    <w:abstractNumId w:val="2"/>
  </w:num>
  <w:num w:numId="14">
    <w:abstractNumId w:val="12"/>
  </w:num>
  <w:num w:numId="15">
    <w:abstractNumId w:val="4"/>
  </w:num>
  <w:num w:numId="16">
    <w:abstractNumId w:val="1"/>
  </w:num>
  <w:num w:numId="17">
    <w:abstractNumId w:val="18"/>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57"/>
    <w:rsid w:val="00040F75"/>
    <w:rsid w:val="00090B79"/>
    <w:rsid w:val="00096EA9"/>
    <w:rsid w:val="000A53E2"/>
    <w:rsid w:val="000A780A"/>
    <w:rsid w:val="000C7458"/>
    <w:rsid w:val="001066DF"/>
    <w:rsid w:val="00132789"/>
    <w:rsid w:val="00146540"/>
    <w:rsid w:val="001724CE"/>
    <w:rsid w:val="00174F69"/>
    <w:rsid w:val="001C5109"/>
    <w:rsid w:val="001D4EC7"/>
    <w:rsid w:val="001E2BC8"/>
    <w:rsid w:val="00201389"/>
    <w:rsid w:val="002268B6"/>
    <w:rsid w:val="00230CCA"/>
    <w:rsid w:val="002578D2"/>
    <w:rsid w:val="00260CBE"/>
    <w:rsid w:val="00261018"/>
    <w:rsid w:val="00286E9A"/>
    <w:rsid w:val="002B4308"/>
    <w:rsid w:val="002E692E"/>
    <w:rsid w:val="00313AE4"/>
    <w:rsid w:val="0039432D"/>
    <w:rsid w:val="0039777F"/>
    <w:rsid w:val="003D3124"/>
    <w:rsid w:val="003D78DB"/>
    <w:rsid w:val="003F09B3"/>
    <w:rsid w:val="004331A8"/>
    <w:rsid w:val="00440041"/>
    <w:rsid w:val="004826CB"/>
    <w:rsid w:val="00492CBC"/>
    <w:rsid w:val="004C16A4"/>
    <w:rsid w:val="004C45CB"/>
    <w:rsid w:val="004C7830"/>
    <w:rsid w:val="005061AB"/>
    <w:rsid w:val="0054312C"/>
    <w:rsid w:val="00571AC3"/>
    <w:rsid w:val="006116A8"/>
    <w:rsid w:val="00656957"/>
    <w:rsid w:val="00666ABF"/>
    <w:rsid w:val="006A21FC"/>
    <w:rsid w:val="006B32FF"/>
    <w:rsid w:val="0070550C"/>
    <w:rsid w:val="0072269E"/>
    <w:rsid w:val="00731524"/>
    <w:rsid w:val="007A5E2C"/>
    <w:rsid w:val="007B041A"/>
    <w:rsid w:val="007F1351"/>
    <w:rsid w:val="00804281"/>
    <w:rsid w:val="00813F43"/>
    <w:rsid w:val="00832A0F"/>
    <w:rsid w:val="00834C55"/>
    <w:rsid w:val="008368AC"/>
    <w:rsid w:val="00855F71"/>
    <w:rsid w:val="008572DB"/>
    <w:rsid w:val="008747F6"/>
    <w:rsid w:val="008749A5"/>
    <w:rsid w:val="00876404"/>
    <w:rsid w:val="00887549"/>
    <w:rsid w:val="0089339A"/>
    <w:rsid w:val="008C466B"/>
    <w:rsid w:val="008C56CC"/>
    <w:rsid w:val="008F50E1"/>
    <w:rsid w:val="008F5B9D"/>
    <w:rsid w:val="008F6243"/>
    <w:rsid w:val="009326A7"/>
    <w:rsid w:val="00946833"/>
    <w:rsid w:val="009728F6"/>
    <w:rsid w:val="00976184"/>
    <w:rsid w:val="009B4191"/>
    <w:rsid w:val="009C0D98"/>
    <w:rsid w:val="009C4EDE"/>
    <w:rsid w:val="00A079B7"/>
    <w:rsid w:val="00A5362E"/>
    <w:rsid w:val="00A547B3"/>
    <w:rsid w:val="00A620E3"/>
    <w:rsid w:val="00A94F60"/>
    <w:rsid w:val="00AC0CE6"/>
    <w:rsid w:val="00AC2FF9"/>
    <w:rsid w:val="00AC73A8"/>
    <w:rsid w:val="00B03997"/>
    <w:rsid w:val="00B23E9C"/>
    <w:rsid w:val="00B27C07"/>
    <w:rsid w:val="00B50730"/>
    <w:rsid w:val="00B70433"/>
    <w:rsid w:val="00B8651D"/>
    <w:rsid w:val="00BA5887"/>
    <w:rsid w:val="00BE0ADB"/>
    <w:rsid w:val="00C06BAC"/>
    <w:rsid w:val="00C25FB4"/>
    <w:rsid w:val="00C31858"/>
    <w:rsid w:val="00C779AA"/>
    <w:rsid w:val="00CE2287"/>
    <w:rsid w:val="00CE3150"/>
    <w:rsid w:val="00D13097"/>
    <w:rsid w:val="00D25D72"/>
    <w:rsid w:val="00D75EE1"/>
    <w:rsid w:val="00D86D02"/>
    <w:rsid w:val="00DA0713"/>
    <w:rsid w:val="00DA4130"/>
    <w:rsid w:val="00DC4FE9"/>
    <w:rsid w:val="00E01466"/>
    <w:rsid w:val="00E24869"/>
    <w:rsid w:val="00E34691"/>
    <w:rsid w:val="00E35E9A"/>
    <w:rsid w:val="00E4684A"/>
    <w:rsid w:val="00E808F3"/>
    <w:rsid w:val="00E914DD"/>
    <w:rsid w:val="00E9746D"/>
    <w:rsid w:val="00ED2FEC"/>
    <w:rsid w:val="00EE0D81"/>
    <w:rsid w:val="00EF67B2"/>
    <w:rsid w:val="00F32C8F"/>
    <w:rsid w:val="00F33B98"/>
    <w:rsid w:val="00F66123"/>
    <w:rsid w:val="00F72ED1"/>
    <w:rsid w:val="00FB0E80"/>
    <w:rsid w:val="00FB67B9"/>
    <w:rsid w:val="00FB6D20"/>
    <w:rsid w:val="00FE6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825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31858"/>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6CB"/>
    <w:pPr>
      <w:ind w:left="720"/>
      <w:contextualSpacing/>
    </w:pPr>
    <w:rPr>
      <w:rFonts w:asciiTheme="minorHAnsi" w:hAnsiTheme="minorHAnsi" w:cstheme="minorBidi"/>
      <w:lang w:eastAsia="en-US"/>
    </w:rPr>
  </w:style>
  <w:style w:type="paragraph" w:styleId="Koptekst">
    <w:name w:val="header"/>
    <w:basedOn w:val="Standaard"/>
    <w:link w:val="KoptekstTeken"/>
    <w:uiPriority w:val="99"/>
    <w:unhideWhenUsed/>
    <w:rsid w:val="00230CCA"/>
    <w:pPr>
      <w:tabs>
        <w:tab w:val="center" w:pos="4536"/>
        <w:tab w:val="right" w:pos="9072"/>
      </w:tabs>
    </w:pPr>
    <w:rPr>
      <w:rFonts w:asciiTheme="minorHAnsi" w:hAnsiTheme="minorHAnsi" w:cstheme="minorBidi"/>
      <w:lang w:eastAsia="en-US"/>
    </w:rPr>
  </w:style>
  <w:style w:type="character" w:customStyle="1" w:styleId="KoptekstTeken">
    <w:name w:val="Koptekst Teken"/>
    <w:basedOn w:val="Standaardalinea-lettertype"/>
    <w:link w:val="Koptekst"/>
    <w:uiPriority w:val="99"/>
    <w:rsid w:val="00230CCA"/>
  </w:style>
  <w:style w:type="paragraph" w:styleId="Voettekst">
    <w:name w:val="footer"/>
    <w:basedOn w:val="Standaard"/>
    <w:link w:val="VoettekstTeken"/>
    <w:uiPriority w:val="99"/>
    <w:unhideWhenUsed/>
    <w:rsid w:val="00230CCA"/>
    <w:pPr>
      <w:tabs>
        <w:tab w:val="center" w:pos="4536"/>
        <w:tab w:val="right" w:pos="9072"/>
      </w:tabs>
    </w:pPr>
    <w:rPr>
      <w:rFonts w:asciiTheme="minorHAnsi" w:hAnsiTheme="minorHAnsi" w:cstheme="minorBidi"/>
      <w:lang w:eastAsia="en-US"/>
    </w:rPr>
  </w:style>
  <w:style w:type="character" w:customStyle="1" w:styleId="VoettekstTeken">
    <w:name w:val="Voettekst Teken"/>
    <w:basedOn w:val="Standaardalinea-lettertype"/>
    <w:link w:val="Voettekst"/>
    <w:uiPriority w:val="99"/>
    <w:rsid w:val="0023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6346">
      <w:bodyDiv w:val="1"/>
      <w:marLeft w:val="0"/>
      <w:marRight w:val="0"/>
      <w:marTop w:val="0"/>
      <w:marBottom w:val="0"/>
      <w:divBdr>
        <w:top w:val="none" w:sz="0" w:space="0" w:color="auto"/>
        <w:left w:val="none" w:sz="0" w:space="0" w:color="auto"/>
        <w:bottom w:val="none" w:sz="0" w:space="0" w:color="auto"/>
        <w:right w:val="none" w:sz="0" w:space="0" w:color="auto"/>
      </w:divBdr>
    </w:div>
    <w:div w:id="115223224">
      <w:bodyDiv w:val="1"/>
      <w:marLeft w:val="0"/>
      <w:marRight w:val="0"/>
      <w:marTop w:val="0"/>
      <w:marBottom w:val="0"/>
      <w:divBdr>
        <w:top w:val="none" w:sz="0" w:space="0" w:color="auto"/>
        <w:left w:val="none" w:sz="0" w:space="0" w:color="auto"/>
        <w:bottom w:val="none" w:sz="0" w:space="0" w:color="auto"/>
        <w:right w:val="none" w:sz="0" w:space="0" w:color="auto"/>
      </w:divBdr>
    </w:div>
    <w:div w:id="430276518">
      <w:bodyDiv w:val="1"/>
      <w:marLeft w:val="0"/>
      <w:marRight w:val="0"/>
      <w:marTop w:val="0"/>
      <w:marBottom w:val="0"/>
      <w:divBdr>
        <w:top w:val="none" w:sz="0" w:space="0" w:color="auto"/>
        <w:left w:val="none" w:sz="0" w:space="0" w:color="auto"/>
        <w:bottom w:val="none" w:sz="0" w:space="0" w:color="auto"/>
        <w:right w:val="none" w:sz="0" w:space="0" w:color="auto"/>
      </w:divBdr>
    </w:div>
    <w:div w:id="438452297">
      <w:bodyDiv w:val="1"/>
      <w:marLeft w:val="0"/>
      <w:marRight w:val="0"/>
      <w:marTop w:val="0"/>
      <w:marBottom w:val="0"/>
      <w:divBdr>
        <w:top w:val="none" w:sz="0" w:space="0" w:color="auto"/>
        <w:left w:val="none" w:sz="0" w:space="0" w:color="auto"/>
        <w:bottom w:val="none" w:sz="0" w:space="0" w:color="auto"/>
        <w:right w:val="none" w:sz="0" w:space="0" w:color="auto"/>
      </w:divBdr>
    </w:div>
    <w:div w:id="471748864">
      <w:bodyDiv w:val="1"/>
      <w:marLeft w:val="0"/>
      <w:marRight w:val="0"/>
      <w:marTop w:val="0"/>
      <w:marBottom w:val="0"/>
      <w:divBdr>
        <w:top w:val="none" w:sz="0" w:space="0" w:color="auto"/>
        <w:left w:val="none" w:sz="0" w:space="0" w:color="auto"/>
        <w:bottom w:val="none" w:sz="0" w:space="0" w:color="auto"/>
        <w:right w:val="none" w:sz="0" w:space="0" w:color="auto"/>
      </w:divBdr>
    </w:div>
    <w:div w:id="568459960">
      <w:bodyDiv w:val="1"/>
      <w:marLeft w:val="0"/>
      <w:marRight w:val="0"/>
      <w:marTop w:val="0"/>
      <w:marBottom w:val="0"/>
      <w:divBdr>
        <w:top w:val="none" w:sz="0" w:space="0" w:color="auto"/>
        <w:left w:val="none" w:sz="0" w:space="0" w:color="auto"/>
        <w:bottom w:val="none" w:sz="0" w:space="0" w:color="auto"/>
        <w:right w:val="none" w:sz="0" w:space="0" w:color="auto"/>
      </w:divBdr>
    </w:div>
    <w:div w:id="664405995">
      <w:bodyDiv w:val="1"/>
      <w:marLeft w:val="0"/>
      <w:marRight w:val="0"/>
      <w:marTop w:val="0"/>
      <w:marBottom w:val="0"/>
      <w:divBdr>
        <w:top w:val="none" w:sz="0" w:space="0" w:color="auto"/>
        <w:left w:val="none" w:sz="0" w:space="0" w:color="auto"/>
        <w:bottom w:val="none" w:sz="0" w:space="0" w:color="auto"/>
        <w:right w:val="none" w:sz="0" w:space="0" w:color="auto"/>
      </w:divBdr>
    </w:div>
    <w:div w:id="1114784063">
      <w:bodyDiv w:val="1"/>
      <w:marLeft w:val="0"/>
      <w:marRight w:val="0"/>
      <w:marTop w:val="0"/>
      <w:marBottom w:val="0"/>
      <w:divBdr>
        <w:top w:val="none" w:sz="0" w:space="0" w:color="auto"/>
        <w:left w:val="none" w:sz="0" w:space="0" w:color="auto"/>
        <w:bottom w:val="none" w:sz="0" w:space="0" w:color="auto"/>
        <w:right w:val="none" w:sz="0" w:space="0" w:color="auto"/>
      </w:divBdr>
    </w:div>
    <w:div w:id="1161383948">
      <w:bodyDiv w:val="1"/>
      <w:marLeft w:val="0"/>
      <w:marRight w:val="0"/>
      <w:marTop w:val="0"/>
      <w:marBottom w:val="0"/>
      <w:divBdr>
        <w:top w:val="none" w:sz="0" w:space="0" w:color="auto"/>
        <w:left w:val="none" w:sz="0" w:space="0" w:color="auto"/>
        <w:bottom w:val="none" w:sz="0" w:space="0" w:color="auto"/>
        <w:right w:val="none" w:sz="0" w:space="0" w:color="auto"/>
      </w:divBdr>
    </w:div>
    <w:div w:id="1667124066">
      <w:bodyDiv w:val="1"/>
      <w:marLeft w:val="0"/>
      <w:marRight w:val="0"/>
      <w:marTop w:val="0"/>
      <w:marBottom w:val="0"/>
      <w:divBdr>
        <w:top w:val="none" w:sz="0" w:space="0" w:color="auto"/>
        <w:left w:val="none" w:sz="0" w:space="0" w:color="auto"/>
        <w:bottom w:val="none" w:sz="0" w:space="0" w:color="auto"/>
        <w:right w:val="none" w:sz="0" w:space="0" w:color="auto"/>
      </w:divBdr>
    </w:div>
    <w:div w:id="1688868175">
      <w:bodyDiv w:val="1"/>
      <w:marLeft w:val="0"/>
      <w:marRight w:val="0"/>
      <w:marTop w:val="0"/>
      <w:marBottom w:val="0"/>
      <w:divBdr>
        <w:top w:val="none" w:sz="0" w:space="0" w:color="auto"/>
        <w:left w:val="none" w:sz="0" w:space="0" w:color="auto"/>
        <w:bottom w:val="none" w:sz="0" w:space="0" w:color="auto"/>
        <w:right w:val="none" w:sz="0" w:space="0" w:color="auto"/>
      </w:divBdr>
    </w:div>
    <w:div w:id="1801024703">
      <w:bodyDiv w:val="1"/>
      <w:marLeft w:val="0"/>
      <w:marRight w:val="0"/>
      <w:marTop w:val="0"/>
      <w:marBottom w:val="0"/>
      <w:divBdr>
        <w:top w:val="none" w:sz="0" w:space="0" w:color="auto"/>
        <w:left w:val="none" w:sz="0" w:space="0" w:color="auto"/>
        <w:bottom w:val="none" w:sz="0" w:space="0" w:color="auto"/>
        <w:right w:val="none" w:sz="0" w:space="0" w:color="auto"/>
      </w:divBdr>
    </w:div>
    <w:div w:id="1811291620">
      <w:bodyDiv w:val="1"/>
      <w:marLeft w:val="0"/>
      <w:marRight w:val="0"/>
      <w:marTop w:val="0"/>
      <w:marBottom w:val="0"/>
      <w:divBdr>
        <w:top w:val="none" w:sz="0" w:space="0" w:color="auto"/>
        <w:left w:val="none" w:sz="0" w:space="0" w:color="auto"/>
        <w:bottom w:val="none" w:sz="0" w:space="0" w:color="auto"/>
        <w:right w:val="none" w:sz="0" w:space="0" w:color="auto"/>
      </w:divBdr>
    </w:div>
    <w:div w:id="1881167860">
      <w:bodyDiv w:val="1"/>
      <w:marLeft w:val="0"/>
      <w:marRight w:val="0"/>
      <w:marTop w:val="0"/>
      <w:marBottom w:val="0"/>
      <w:divBdr>
        <w:top w:val="none" w:sz="0" w:space="0" w:color="auto"/>
        <w:left w:val="none" w:sz="0" w:space="0" w:color="auto"/>
        <w:bottom w:val="none" w:sz="0" w:space="0" w:color="auto"/>
        <w:right w:val="none" w:sz="0" w:space="0" w:color="auto"/>
      </w:divBdr>
    </w:div>
    <w:div w:id="1998487278">
      <w:bodyDiv w:val="1"/>
      <w:marLeft w:val="0"/>
      <w:marRight w:val="0"/>
      <w:marTop w:val="0"/>
      <w:marBottom w:val="0"/>
      <w:divBdr>
        <w:top w:val="none" w:sz="0" w:space="0" w:color="auto"/>
        <w:left w:val="none" w:sz="0" w:space="0" w:color="auto"/>
        <w:bottom w:val="none" w:sz="0" w:space="0" w:color="auto"/>
        <w:right w:val="none" w:sz="0" w:space="0" w:color="auto"/>
      </w:divBdr>
    </w:div>
    <w:div w:id="2040397922">
      <w:bodyDiv w:val="1"/>
      <w:marLeft w:val="0"/>
      <w:marRight w:val="0"/>
      <w:marTop w:val="0"/>
      <w:marBottom w:val="0"/>
      <w:divBdr>
        <w:top w:val="none" w:sz="0" w:space="0" w:color="auto"/>
        <w:left w:val="none" w:sz="0" w:space="0" w:color="auto"/>
        <w:bottom w:val="none" w:sz="0" w:space="0" w:color="auto"/>
        <w:right w:val="none" w:sz="0" w:space="0" w:color="auto"/>
      </w:divBdr>
    </w:div>
    <w:div w:id="2069958971">
      <w:bodyDiv w:val="1"/>
      <w:marLeft w:val="0"/>
      <w:marRight w:val="0"/>
      <w:marTop w:val="0"/>
      <w:marBottom w:val="0"/>
      <w:divBdr>
        <w:top w:val="none" w:sz="0" w:space="0" w:color="auto"/>
        <w:left w:val="none" w:sz="0" w:space="0" w:color="auto"/>
        <w:bottom w:val="none" w:sz="0" w:space="0" w:color="auto"/>
        <w:right w:val="none" w:sz="0" w:space="0" w:color="auto"/>
      </w:divBdr>
    </w:div>
    <w:div w:id="2138984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2067</Words>
  <Characters>11373</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Delameillieure</dc:creator>
  <cp:keywords/>
  <dc:description/>
  <cp:lastModifiedBy>Johan Delameillieure</cp:lastModifiedBy>
  <cp:revision>17</cp:revision>
  <dcterms:created xsi:type="dcterms:W3CDTF">2018-07-25T09:39:00Z</dcterms:created>
  <dcterms:modified xsi:type="dcterms:W3CDTF">2018-09-12T17:18:00Z</dcterms:modified>
</cp:coreProperties>
</file>