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35B7" w14:textId="5507CEF5" w:rsidR="004826CB" w:rsidRPr="004C5E3D" w:rsidRDefault="00946833" w:rsidP="00946833">
      <w:pPr>
        <w:rPr>
          <w:rFonts w:ascii="Century Gothic" w:hAnsi="Century Gothic"/>
          <w:sz w:val="32"/>
          <w:szCs w:val="32"/>
          <w:lang w:val="fr-BE"/>
        </w:rPr>
      </w:pPr>
      <w:bookmarkStart w:id="0" w:name="_GoBack"/>
      <w:bookmarkEnd w:id="0"/>
      <w:r w:rsidRPr="004C5E3D">
        <w:rPr>
          <w:rFonts w:ascii="Century Gothic" w:hAnsi="Century Gothic"/>
          <w:sz w:val="32"/>
          <w:szCs w:val="32"/>
          <w:lang w:val="fr-BE"/>
        </w:rPr>
        <w:t xml:space="preserve">2. </w:t>
      </w:r>
      <w:r w:rsidR="002A01B5" w:rsidRPr="004C5E3D">
        <w:rPr>
          <w:rFonts w:ascii="Century Gothic" w:hAnsi="Century Gothic"/>
          <w:sz w:val="32"/>
          <w:szCs w:val="32"/>
          <w:lang w:val="fr-BE"/>
        </w:rPr>
        <w:t>Causes de désunion</w:t>
      </w:r>
      <w:r w:rsidR="00B27C07" w:rsidRPr="004C5E3D">
        <w:rPr>
          <w:rFonts w:ascii="Century Gothic" w:hAnsi="Century Gothic"/>
          <w:sz w:val="32"/>
          <w:szCs w:val="32"/>
          <w:lang w:val="fr-BE"/>
        </w:rPr>
        <w:tab/>
      </w:r>
      <w:r w:rsidR="00B27C07" w:rsidRPr="004C5E3D">
        <w:rPr>
          <w:rFonts w:ascii="Century Gothic" w:hAnsi="Century Gothic"/>
          <w:sz w:val="32"/>
          <w:szCs w:val="32"/>
          <w:lang w:val="fr-BE"/>
        </w:rPr>
        <w:tab/>
      </w:r>
      <w:r w:rsidR="00B27C07" w:rsidRPr="004C5E3D">
        <w:rPr>
          <w:rFonts w:ascii="Century Gothic" w:hAnsi="Century Gothic"/>
          <w:sz w:val="32"/>
          <w:szCs w:val="32"/>
          <w:lang w:val="fr-BE"/>
        </w:rPr>
        <w:tab/>
      </w:r>
      <w:r w:rsidR="00B27C07" w:rsidRPr="004C5E3D">
        <w:rPr>
          <w:rFonts w:ascii="Century Gothic" w:hAnsi="Century Gothic"/>
          <w:sz w:val="32"/>
          <w:szCs w:val="32"/>
          <w:lang w:val="fr-BE"/>
        </w:rPr>
        <w:tab/>
      </w:r>
      <w:r w:rsidR="00B27C07" w:rsidRPr="004C5E3D">
        <w:rPr>
          <w:rFonts w:ascii="Century Gothic" w:hAnsi="Century Gothic"/>
          <w:sz w:val="32"/>
          <w:szCs w:val="32"/>
          <w:lang w:val="fr-BE"/>
        </w:rPr>
        <w:tab/>
      </w:r>
      <w:r w:rsidR="00C25FB4" w:rsidRPr="004C5E3D">
        <w:rPr>
          <w:rFonts w:ascii="Century Gothic" w:hAnsi="Century Gothic"/>
          <w:sz w:val="32"/>
          <w:szCs w:val="32"/>
          <w:lang w:val="fr-BE"/>
        </w:rPr>
        <w:t>12</w:t>
      </w:r>
      <w:r w:rsidR="00B27C07" w:rsidRPr="004C5E3D">
        <w:rPr>
          <w:rFonts w:ascii="Century Gothic" w:hAnsi="Century Gothic"/>
          <w:sz w:val="32"/>
          <w:szCs w:val="32"/>
          <w:lang w:val="fr-BE"/>
        </w:rPr>
        <w:t xml:space="preserve"> o</w:t>
      </w:r>
      <w:r w:rsidR="002A01B5" w:rsidRPr="004C5E3D">
        <w:rPr>
          <w:rFonts w:ascii="Century Gothic" w:hAnsi="Century Gothic"/>
          <w:sz w:val="32"/>
          <w:szCs w:val="32"/>
          <w:lang w:val="fr-BE"/>
        </w:rPr>
        <w:t>c</w:t>
      </w:r>
      <w:r w:rsidR="00B27C07" w:rsidRPr="004C5E3D">
        <w:rPr>
          <w:rFonts w:ascii="Century Gothic" w:hAnsi="Century Gothic"/>
          <w:sz w:val="32"/>
          <w:szCs w:val="32"/>
          <w:lang w:val="fr-BE"/>
        </w:rPr>
        <w:t>tob</w:t>
      </w:r>
      <w:r w:rsidR="002A01B5" w:rsidRPr="004C5E3D">
        <w:rPr>
          <w:rFonts w:ascii="Century Gothic" w:hAnsi="Century Gothic"/>
          <w:sz w:val="32"/>
          <w:szCs w:val="32"/>
          <w:lang w:val="fr-BE"/>
        </w:rPr>
        <w:t>r</w:t>
      </w:r>
      <w:r w:rsidR="00B27C07" w:rsidRPr="004C5E3D">
        <w:rPr>
          <w:rFonts w:ascii="Century Gothic" w:hAnsi="Century Gothic"/>
          <w:sz w:val="32"/>
          <w:szCs w:val="32"/>
          <w:lang w:val="fr-BE"/>
        </w:rPr>
        <w:t>e 2018</w:t>
      </w:r>
    </w:p>
    <w:p w14:paraId="6E75C74F" w14:textId="1087677A" w:rsidR="004826CB" w:rsidRPr="004C5E3D" w:rsidRDefault="00EB7512" w:rsidP="00C25FB4">
      <w:pPr>
        <w:spacing w:before="120"/>
        <w:rPr>
          <w:rFonts w:ascii="Century Gothic" w:hAnsi="Century Gothic"/>
          <w:spacing w:val="-8"/>
          <w:sz w:val="22"/>
          <w:szCs w:val="22"/>
          <w:lang w:val="fr-BE"/>
        </w:rPr>
      </w:pPr>
      <w:r w:rsidRPr="004C5E3D">
        <w:rPr>
          <w:rFonts w:ascii="Century Gothic" w:hAnsi="Century Gothic"/>
          <w:sz w:val="22"/>
          <w:szCs w:val="22"/>
          <w:lang w:val="fr-BE"/>
        </w:rPr>
        <w:t>L’histoire du peuple d’Israël comporte nombre de leçons au sujet de l’unité. Bien souvent les causes de désunion sont résumées dans des notions comme ‘infidélité’ ou ‘désobéissance à Dieu’. Et c’est bien le cas dans le cadre de l’histoire d’Israël. Mais il est bien d’examiner cela de plus près.</w:t>
      </w:r>
    </w:p>
    <w:p w14:paraId="5EDEB2AA" w14:textId="77777777" w:rsidR="00656957" w:rsidRPr="004C5E3D" w:rsidRDefault="00656957">
      <w:pPr>
        <w:rPr>
          <w:rFonts w:ascii="Century Gothic" w:hAnsi="Century Gothic"/>
          <w:sz w:val="12"/>
          <w:szCs w:val="12"/>
          <w:lang w:val="fr-BE"/>
        </w:rPr>
      </w:pPr>
    </w:p>
    <w:p w14:paraId="2078FA3A" w14:textId="7CEB59B6" w:rsidR="00656957" w:rsidRPr="004C5E3D" w:rsidRDefault="00EB7512" w:rsidP="004826CB">
      <w:pPr>
        <w:shd w:val="pct15" w:color="auto" w:fill="auto"/>
        <w:rPr>
          <w:rFonts w:ascii="Century Gothic" w:hAnsi="Century Gothic"/>
          <w:b/>
          <w:sz w:val="22"/>
          <w:szCs w:val="22"/>
          <w:lang w:val="fr-BE"/>
        </w:rPr>
      </w:pPr>
      <w:r w:rsidRPr="004C5E3D">
        <w:rPr>
          <w:rFonts w:ascii="Century Gothic" w:hAnsi="Century Gothic"/>
          <w:b/>
          <w:sz w:val="22"/>
          <w:szCs w:val="22"/>
          <w:lang w:val="fr-BE"/>
        </w:rPr>
        <w:t>Les patriarches</w:t>
      </w:r>
    </w:p>
    <w:p w14:paraId="7EB24544" w14:textId="2BB6F24F" w:rsidR="006116A8" w:rsidRPr="004C5E3D" w:rsidRDefault="00EB7512" w:rsidP="00F4105A">
      <w:pPr>
        <w:rPr>
          <w:rFonts w:ascii="Century Gothic" w:hAnsi="Century Gothic"/>
          <w:i/>
          <w:color w:val="000000" w:themeColor="text1"/>
          <w:sz w:val="21"/>
          <w:szCs w:val="21"/>
          <w:lang w:val="fr-BE"/>
        </w:rPr>
      </w:pPr>
      <w:r w:rsidRPr="004C5E3D">
        <w:rPr>
          <w:rFonts w:ascii="Century Gothic" w:hAnsi="Century Gothic"/>
          <w:color w:val="000000" w:themeColor="text1"/>
          <w:sz w:val="22"/>
          <w:szCs w:val="22"/>
          <w:lang w:val="fr-BE"/>
        </w:rPr>
        <w:t>Après le</w:t>
      </w:r>
      <w:r w:rsidR="001066DF" w:rsidRPr="004C5E3D">
        <w:rPr>
          <w:rFonts w:ascii="Century Gothic" w:hAnsi="Century Gothic"/>
          <w:color w:val="000000" w:themeColor="text1"/>
          <w:sz w:val="22"/>
          <w:szCs w:val="22"/>
          <w:lang w:val="fr-BE"/>
        </w:rPr>
        <w:t xml:space="preserve"> fiasco </w:t>
      </w:r>
      <w:r w:rsidRPr="004C5E3D">
        <w:rPr>
          <w:rFonts w:ascii="Century Gothic" w:hAnsi="Century Gothic"/>
          <w:color w:val="000000" w:themeColor="text1"/>
          <w:sz w:val="22"/>
          <w:szCs w:val="22"/>
          <w:lang w:val="fr-BE"/>
        </w:rPr>
        <w:t>au sujet de la ville et de la tour de Babel, Dieu semble recommencer tout de zéro.</w:t>
      </w:r>
      <w:r w:rsidR="003D3124" w:rsidRPr="004C5E3D">
        <w:rPr>
          <w:rFonts w:ascii="Century Gothic" w:hAnsi="Century Gothic"/>
          <w:color w:val="000000" w:themeColor="text1"/>
          <w:sz w:val="22"/>
          <w:szCs w:val="22"/>
          <w:lang w:val="fr-BE"/>
        </w:rPr>
        <w:t xml:space="preserve"> Abraham </w:t>
      </w:r>
      <w:r w:rsidRPr="004C5E3D">
        <w:rPr>
          <w:rFonts w:ascii="Century Gothic" w:hAnsi="Century Gothic"/>
          <w:color w:val="000000" w:themeColor="text1"/>
          <w:spacing w:val="-6"/>
          <w:sz w:val="22"/>
          <w:szCs w:val="22"/>
          <w:lang w:val="fr-BE"/>
        </w:rPr>
        <w:t xml:space="preserve">est appelé. Il deviendra père d’un grand peuple, reçoit une promesse et une mission </w:t>
      </w:r>
      <w:r w:rsidR="006116A8" w:rsidRPr="004C5E3D">
        <w:rPr>
          <w:rFonts w:ascii="Century Gothic" w:hAnsi="Century Gothic"/>
          <w:color w:val="000000" w:themeColor="text1"/>
          <w:spacing w:val="-6"/>
          <w:sz w:val="22"/>
          <w:szCs w:val="22"/>
          <w:lang w:val="fr-BE"/>
        </w:rPr>
        <w:t>:</w:t>
      </w:r>
      <w:r w:rsidR="006116A8" w:rsidRPr="004C5E3D">
        <w:rPr>
          <w:rFonts w:ascii="Century Gothic" w:hAnsi="Century Gothic"/>
          <w:color w:val="000000" w:themeColor="text1"/>
          <w:sz w:val="22"/>
          <w:szCs w:val="22"/>
          <w:lang w:val="fr-BE"/>
        </w:rPr>
        <w:t xml:space="preserve"> </w:t>
      </w:r>
      <w:r w:rsidR="00F4105A" w:rsidRPr="004C5E3D">
        <w:rPr>
          <w:rFonts w:ascii="Century Gothic" w:hAnsi="Century Gothic"/>
          <w:i/>
          <w:color w:val="000000" w:themeColor="text1"/>
          <w:sz w:val="21"/>
          <w:szCs w:val="21"/>
          <w:lang w:val="fr-BE"/>
        </w:rPr>
        <w:t>« </w:t>
      </w:r>
      <w:r w:rsidR="00F4105A" w:rsidRPr="004C5E3D">
        <w:rPr>
          <w:rFonts w:ascii="Century Gothic" w:hAnsi="Century Gothic"/>
          <w:i/>
          <w:color w:val="4472C4" w:themeColor="accent1"/>
          <w:sz w:val="21"/>
          <w:szCs w:val="21"/>
          <w:lang w:val="fr-BE"/>
        </w:rPr>
        <w:t>Je ferai de toi une grande nation et je te bénirai ; je rendrai ton nom grand, et tu seras une bénédiction. »</w:t>
      </w:r>
      <w:r w:rsidR="006116A8" w:rsidRPr="004C5E3D">
        <w:rPr>
          <w:rFonts w:ascii="Century Gothic" w:hAnsi="Century Gothic"/>
          <w:i/>
          <w:color w:val="000000" w:themeColor="text1"/>
          <w:sz w:val="21"/>
          <w:szCs w:val="21"/>
          <w:lang w:val="fr-BE"/>
        </w:rPr>
        <w:t>” (</w:t>
      </w:r>
      <w:proofErr w:type="spellStart"/>
      <w:r w:rsidR="006116A8" w:rsidRPr="004C5E3D">
        <w:rPr>
          <w:rFonts w:ascii="Century Gothic" w:hAnsi="Century Gothic"/>
          <w:i/>
          <w:color w:val="000000" w:themeColor="text1"/>
          <w:sz w:val="21"/>
          <w:szCs w:val="21"/>
          <w:lang w:val="fr-BE"/>
        </w:rPr>
        <w:t>Gen</w:t>
      </w:r>
      <w:proofErr w:type="spellEnd"/>
      <w:r w:rsidR="006116A8" w:rsidRPr="004C5E3D">
        <w:rPr>
          <w:rFonts w:ascii="Century Gothic" w:hAnsi="Century Gothic"/>
          <w:i/>
          <w:color w:val="000000" w:themeColor="text1"/>
          <w:sz w:val="21"/>
          <w:szCs w:val="21"/>
          <w:lang w:val="fr-BE"/>
        </w:rPr>
        <w:t xml:space="preserve"> 12:2) </w:t>
      </w:r>
      <w:r w:rsidR="00F4105A" w:rsidRPr="004C5E3D">
        <w:rPr>
          <w:rFonts w:ascii="Century Gothic" w:hAnsi="Century Gothic"/>
          <w:i/>
          <w:color w:val="4472C4" w:themeColor="accent1"/>
          <w:sz w:val="21"/>
          <w:szCs w:val="21"/>
          <w:lang w:val="fr-BE"/>
        </w:rPr>
        <w:t xml:space="preserve">« …alors qu’Abraham va devenir une nation grande et forte, et que toutes les nations de la terre se béniront par lui ?  Car je l’ai distingué afin qu’il ordonne à ses fils et à toute sa maison, après lui, de garder la voie du SEIGNEUR en agissant selon la justice et l’équité… » </w:t>
      </w:r>
      <w:r w:rsidR="006116A8" w:rsidRPr="004C5E3D">
        <w:rPr>
          <w:rFonts w:ascii="Century Gothic" w:hAnsi="Century Gothic"/>
          <w:i/>
          <w:color w:val="000000" w:themeColor="text1"/>
          <w:sz w:val="21"/>
          <w:szCs w:val="21"/>
          <w:lang w:val="fr-BE"/>
        </w:rPr>
        <w:t>(</w:t>
      </w:r>
      <w:proofErr w:type="spellStart"/>
      <w:r w:rsidR="006116A8" w:rsidRPr="004C5E3D">
        <w:rPr>
          <w:rFonts w:ascii="Century Gothic" w:hAnsi="Century Gothic"/>
          <w:i/>
          <w:color w:val="000000" w:themeColor="text1"/>
          <w:sz w:val="21"/>
          <w:szCs w:val="21"/>
          <w:lang w:val="fr-BE"/>
        </w:rPr>
        <w:t>Gen</w:t>
      </w:r>
      <w:proofErr w:type="spellEnd"/>
      <w:r w:rsidR="006116A8" w:rsidRPr="004C5E3D">
        <w:rPr>
          <w:rFonts w:ascii="Century Gothic" w:hAnsi="Century Gothic"/>
          <w:i/>
          <w:color w:val="000000" w:themeColor="text1"/>
          <w:sz w:val="21"/>
          <w:szCs w:val="21"/>
          <w:lang w:val="fr-BE"/>
        </w:rPr>
        <w:t xml:space="preserve"> 18:18,19)</w:t>
      </w:r>
    </w:p>
    <w:p w14:paraId="133D39B3" w14:textId="77777777" w:rsidR="006116A8" w:rsidRPr="004C5E3D" w:rsidRDefault="006116A8" w:rsidP="006116A8">
      <w:pPr>
        <w:rPr>
          <w:rFonts w:ascii="Century Gothic" w:hAnsi="Century Gothic"/>
          <w:color w:val="000000" w:themeColor="text1"/>
          <w:sz w:val="10"/>
          <w:szCs w:val="10"/>
          <w:lang w:val="fr-BE"/>
        </w:rPr>
      </w:pPr>
    </w:p>
    <w:p w14:paraId="75249ECF" w14:textId="4D48A095" w:rsidR="00946833" w:rsidRPr="004C5E3D" w:rsidRDefault="00F4105A" w:rsidP="00946833">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lang w:val="fr-BE"/>
        </w:rPr>
      </w:pPr>
      <w:r w:rsidRPr="004C5E3D">
        <w:rPr>
          <w:rFonts w:ascii="Century Gothic" w:hAnsi="Century Gothic"/>
          <w:b/>
          <w:color w:val="C00000"/>
          <w:sz w:val="21"/>
          <w:szCs w:val="21"/>
          <w:u w:val="single"/>
          <w:lang w:val="fr-BE"/>
        </w:rPr>
        <w:t>Parlons-en</w:t>
      </w:r>
    </w:p>
    <w:p w14:paraId="18ED74B2" w14:textId="62FBD7D8" w:rsidR="00946833" w:rsidRPr="004C5E3D" w:rsidRDefault="00F4105A" w:rsidP="00946833">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120"/>
        <w:jc w:val="both"/>
        <w:rPr>
          <w:rFonts w:ascii="Century Gothic" w:hAnsi="Century Gothic"/>
          <w:color w:val="C00000"/>
          <w:sz w:val="21"/>
          <w:szCs w:val="21"/>
          <w:lang w:val="fr-BE"/>
        </w:rPr>
      </w:pPr>
      <w:r w:rsidRPr="004C5E3D">
        <w:rPr>
          <w:rFonts w:ascii="Century Gothic" w:hAnsi="Century Gothic"/>
          <w:color w:val="C00000"/>
          <w:sz w:val="21"/>
          <w:szCs w:val="21"/>
          <w:lang w:val="fr-BE"/>
        </w:rPr>
        <w:t xml:space="preserve">Au lieu de se soucier de nombres (Dieu promettait une descendance nombreuse), </w:t>
      </w:r>
      <w:r w:rsidR="000B164A">
        <w:rPr>
          <w:rFonts w:ascii="Century Gothic" w:hAnsi="Century Gothic"/>
          <w:color w:val="C00000"/>
          <w:sz w:val="21"/>
          <w:szCs w:val="21"/>
          <w:lang w:val="fr-BE"/>
        </w:rPr>
        <w:t xml:space="preserve">de </w:t>
      </w:r>
      <w:r w:rsidRPr="004C5E3D">
        <w:rPr>
          <w:rFonts w:ascii="Century Gothic" w:hAnsi="Century Gothic"/>
          <w:color w:val="C00000"/>
          <w:sz w:val="21"/>
          <w:szCs w:val="21"/>
          <w:lang w:val="fr-BE"/>
        </w:rPr>
        <w:t>possessions (une bénédiction se traduisait souvent en possessions),</w:t>
      </w:r>
      <w:r w:rsidR="000B164A">
        <w:rPr>
          <w:rFonts w:ascii="Century Gothic" w:hAnsi="Century Gothic"/>
          <w:color w:val="C00000"/>
          <w:sz w:val="21"/>
          <w:szCs w:val="21"/>
          <w:lang w:val="fr-BE"/>
        </w:rPr>
        <w:t xml:space="preserve">de </w:t>
      </w:r>
      <w:r w:rsidRPr="004C5E3D">
        <w:rPr>
          <w:rFonts w:ascii="Century Gothic" w:hAnsi="Century Gothic"/>
          <w:color w:val="C00000"/>
          <w:sz w:val="21"/>
          <w:szCs w:val="21"/>
          <w:lang w:val="fr-BE"/>
        </w:rPr>
        <w:t xml:space="preserve"> nom ou </w:t>
      </w:r>
      <w:r w:rsidR="000B164A">
        <w:rPr>
          <w:rFonts w:ascii="Century Gothic" w:hAnsi="Century Gothic"/>
          <w:color w:val="C00000"/>
          <w:sz w:val="21"/>
          <w:szCs w:val="21"/>
          <w:lang w:val="fr-BE"/>
        </w:rPr>
        <w:t xml:space="preserve">de </w:t>
      </w:r>
      <w:r w:rsidRPr="004C5E3D">
        <w:rPr>
          <w:rFonts w:ascii="Century Gothic" w:hAnsi="Century Gothic"/>
          <w:color w:val="C00000"/>
          <w:sz w:val="21"/>
          <w:szCs w:val="21"/>
          <w:lang w:val="fr-BE"/>
        </w:rPr>
        <w:t xml:space="preserve">renom (Dieu rendrait son nom grand), Abraham était appelé à se </w:t>
      </w:r>
      <w:r w:rsidRPr="004C5E3D">
        <w:rPr>
          <w:rFonts w:ascii="Century Gothic" w:hAnsi="Century Gothic"/>
          <w:b/>
          <w:color w:val="C00000"/>
          <w:sz w:val="21"/>
          <w:szCs w:val="21"/>
          <w:lang w:val="fr-BE"/>
        </w:rPr>
        <w:t xml:space="preserve">focaliser plutôt sur ‘être une bénédiction’… </w:t>
      </w:r>
      <w:r w:rsidRPr="004C5E3D">
        <w:rPr>
          <w:rFonts w:ascii="Century Gothic" w:hAnsi="Century Gothic"/>
          <w:color w:val="C00000"/>
          <w:sz w:val="21"/>
          <w:szCs w:val="21"/>
          <w:lang w:val="fr-BE"/>
        </w:rPr>
        <w:t xml:space="preserve">Appliquez cela à l’église… </w:t>
      </w:r>
      <w:r w:rsidR="00C4503F" w:rsidRPr="004C5E3D">
        <w:rPr>
          <w:rFonts w:ascii="Century Gothic" w:hAnsi="Century Gothic"/>
          <w:color w:val="C00000"/>
          <w:sz w:val="21"/>
          <w:szCs w:val="21"/>
          <w:lang w:val="fr-BE"/>
        </w:rPr>
        <w:t>Se trom</w:t>
      </w:r>
      <w:r w:rsidR="000B164A">
        <w:rPr>
          <w:rFonts w:ascii="Century Gothic" w:hAnsi="Century Gothic"/>
          <w:color w:val="C00000"/>
          <w:sz w:val="21"/>
          <w:szCs w:val="21"/>
          <w:lang w:val="fr-BE"/>
        </w:rPr>
        <w:softHyphen/>
      </w:r>
      <w:r w:rsidR="00C4503F" w:rsidRPr="004C5E3D">
        <w:rPr>
          <w:rFonts w:ascii="Century Gothic" w:hAnsi="Century Gothic"/>
          <w:color w:val="C00000"/>
          <w:sz w:val="21"/>
          <w:szCs w:val="21"/>
          <w:lang w:val="fr-BE"/>
        </w:rPr>
        <w:t xml:space="preserve">per de focus, cela peut-il être cause de désunion ? Qu’apprend l’histoire de l’église dans ce domaine ? </w:t>
      </w:r>
      <w:r w:rsidR="00B70433" w:rsidRPr="004C5E3D">
        <w:rPr>
          <w:rFonts w:ascii="Century Gothic" w:hAnsi="Century Gothic"/>
          <w:color w:val="C00000"/>
          <w:sz w:val="21"/>
          <w:szCs w:val="21"/>
          <w:lang w:val="fr-BE"/>
        </w:rPr>
        <w:t xml:space="preserve"> </w:t>
      </w:r>
    </w:p>
    <w:p w14:paraId="22314E20" w14:textId="7512566E" w:rsidR="00666ABF" w:rsidRPr="004C5E3D" w:rsidRDefault="00C4503F" w:rsidP="00B23E9C">
      <w:pPr>
        <w:spacing w:after="120"/>
        <w:rPr>
          <w:rFonts w:ascii="Century Gothic" w:hAnsi="Century Gothic"/>
          <w:color w:val="000000" w:themeColor="text1"/>
          <w:sz w:val="22"/>
          <w:szCs w:val="22"/>
          <w:lang w:val="fr-BE"/>
        </w:rPr>
      </w:pPr>
      <w:r w:rsidRPr="004C5E3D">
        <w:rPr>
          <w:rFonts w:ascii="Century Gothic" w:hAnsi="Century Gothic"/>
          <w:color w:val="000000" w:themeColor="text1"/>
          <w:sz w:val="22"/>
          <w:szCs w:val="22"/>
          <w:lang w:val="fr-BE"/>
        </w:rPr>
        <w:t xml:space="preserve">L’histoire de la famille </w:t>
      </w:r>
      <w:r w:rsidR="000B164A">
        <w:rPr>
          <w:rFonts w:ascii="Century Gothic" w:hAnsi="Century Gothic"/>
          <w:color w:val="000000" w:themeColor="text1"/>
          <w:sz w:val="22"/>
          <w:szCs w:val="22"/>
          <w:lang w:val="fr-BE"/>
        </w:rPr>
        <w:t xml:space="preserve">des patriarches </w:t>
      </w:r>
      <w:r w:rsidRPr="004C5E3D">
        <w:rPr>
          <w:rFonts w:ascii="Century Gothic" w:hAnsi="Century Gothic"/>
          <w:color w:val="000000" w:themeColor="text1"/>
          <w:sz w:val="22"/>
          <w:szCs w:val="22"/>
          <w:lang w:val="fr-BE"/>
        </w:rPr>
        <w:t xml:space="preserve">n’est pas une réussite sans faille. Pensez au désaccords et </w:t>
      </w:r>
      <w:r w:rsidR="000B164A">
        <w:rPr>
          <w:rFonts w:ascii="Century Gothic" w:hAnsi="Century Gothic"/>
          <w:color w:val="000000" w:themeColor="text1"/>
          <w:sz w:val="22"/>
          <w:szCs w:val="22"/>
          <w:lang w:val="fr-BE"/>
        </w:rPr>
        <w:t xml:space="preserve">tensions entre </w:t>
      </w:r>
      <w:r w:rsidRPr="004C5E3D">
        <w:rPr>
          <w:rFonts w:ascii="Century Gothic" w:hAnsi="Century Gothic"/>
          <w:color w:val="000000" w:themeColor="text1"/>
          <w:sz w:val="22"/>
          <w:szCs w:val="22"/>
          <w:lang w:val="fr-BE"/>
        </w:rPr>
        <w:t>Agar et Sara, entre Abraham et Sara (celle-ci ne semble pas au courant de l’intention d’Abraham de sacrifier son fils Isaac</w:t>
      </w:r>
      <w:r w:rsidR="00666ABF" w:rsidRPr="004C5E3D">
        <w:rPr>
          <w:rFonts w:ascii="Century Gothic" w:hAnsi="Century Gothic"/>
          <w:color w:val="000000" w:themeColor="text1"/>
          <w:spacing w:val="-2"/>
          <w:sz w:val="22"/>
          <w:szCs w:val="22"/>
          <w:lang w:val="fr-BE"/>
        </w:rPr>
        <w:t xml:space="preserve"> - </w:t>
      </w:r>
      <w:proofErr w:type="spellStart"/>
      <w:r w:rsidR="00666ABF" w:rsidRPr="004C5E3D">
        <w:rPr>
          <w:rFonts w:ascii="Century Gothic" w:hAnsi="Century Gothic"/>
          <w:color w:val="000000" w:themeColor="text1"/>
          <w:spacing w:val="-2"/>
          <w:sz w:val="22"/>
          <w:szCs w:val="22"/>
          <w:lang w:val="fr-BE"/>
        </w:rPr>
        <w:t>Gen</w:t>
      </w:r>
      <w:proofErr w:type="spellEnd"/>
      <w:r w:rsidR="00666ABF" w:rsidRPr="004C5E3D">
        <w:rPr>
          <w:rFonts w:ascii="Century Gothic" w:hAnsi="Century Gothic"/>
          <w:color w:val="000000" w:themeColor="text1"/>
          <w:spacing w:val="-2"/>
          <w:sz w:val="22"/>
          <w:szCs w:val="22"/>
          <w:lang w:val="fr-BE"/>
        </w:rPr>
        <w:t xml:space="preserve"> 22</w:t>
      </w:r>
      <w:r w:rsidR="00F72ED1" w:rsidRPr="004C5E3D">
        <w:rPr>
          <w:rFonts w:ascii="Century Gothic" w:hAnsi="Century Gothic"/>
          <w:color w:val="000000" w:themeColor="text1"/>
          <w:spacing w:val="-2"/>
          <w:sz w:val="22"/>
          <w:szCs w:val="22"/>
          <w:lang w:val="fr-BE"/>
        </w:rPr>
        <w:t xml:space="preserve">; </w:t>
      </w:r>
      <w:r w:rsidRPr="004C5E3D">
        <w:rPr>
          <w:rFonts w:ascii="Century Gothic" w:hAnsi="Century Gothic"/>
          <w:color w:val="000000" w:themeColor="text1"/>
          <w:spacing w:val="-2"/>
          <w:sz w:val="22"/>
          <w:szCs w:val="22"/>
          <w:lang w:val="fr-BE"/>
        </w:rPr>
        <w:t>peu après Sara meurt</w:t>
      </w:r>
      <w:r w:rsidR="00666ABF" w:rsidRPr="004C5E3D">
        <w:rPr>
          <w:rFonts w:ascii="Century Gothic" w:hAnsi="Century Gothic"/>
          <w:color w:val="000000" w:themeColor="text1"/>
          <w:spacing w:val="-2"/>
          <w:sz w:val="22"/>
          <w:szCs w:val="22"/>
          <w:lang w:val="fr-BE"/>
        </w:rPr>
        <w:t xml:space="preserve"> - </w:t>
      </w:r>
      <w:proofErr w:type="spellStart"/>
      <w:r w:rsidR="00666ABF" w:rsidRPr="004C5E3D">
        <w:rPr>
          <w:rFonts w:ascii="Century Gothic" w:hAnsi="Century Gothic"/>
          <w:color w:val="000000" w:themeColor="text1"/>
          <w:spacing w:val="-2"/>
          <w:sz w:val="22"/>
          <w:szCs w:val="22"/>
          <w:lang w:val="fr-BE"/>
        </w:rPr>
        <w:t>Gen</w:t>
      </w:r>
      <w:proofErr w:type="spellEnd"/>
      <w:r w:rsidR="00666ABF" w:rsidRPr="004C5E3D">
        <w:rPr>
          <w:rFonts w:ascii="Century Gothic" w:hAnsi="Century Gothic"/>
          <w:color w:val="000000" w:themeColor="text1"/>
          <w:spacing w:val="-2"/>
          <w:sz w:val="22"/>
          <w:szCs w:val="22"/>
          <w:lang w:val="fr-BE"/>
        </w:rPr>
        <w:t xml:space="preserve"> 23 …), </w:t>
      </w:r>
      <w:r w:rsidRPr="004C5E3D">
        <w:rPr>
          <w:rFonts w:ascii="Century Gothic" w:hAnsi="Century Gothic"/>
          <w:color w:val="000000" w:themeColor="text1"/>
          <w:spacing w:val="-2"/>
          <w:sz w:val="22"/>
          <w:szCs w:val="22"/>
          <w:lang w:val="fr-BE"/>
        </w:rPr>
        <w:t xml:space="preserve">entre </w:t>
      </w:r>
      <w:r w:rsidR="00666ABF" w:rsidRPr="004C5E3D">
        <w:rPr>
          <w:rFonts w:ascii="Century Gothic" w:hAnsi="Century Gothic"/>
          <w:color w:val="000000" w:themeColor="text1"/>
          <w:spacing w:val="-2"/>
          <w:sz w:val="22"/>
          <w:szCs w:val="22"/>
          <w:lang w:val="fr-BE"/>
        </w:rPr>
        <w:t xml:space="preserve"> Jacob en E</w:t>
      </w:r>
      <w:r w:rsidRPr="004C5E3D">
        <w:rPr>
          <w:rFonts w:ascii="Century Gothic" w:hAnsi="Century Gothic"/>
          <w:color w:val="000000" w:themeColor="text1"/>
          <w:spacing w:val="-2"/>
          <w:sz w:val="22"/>
          <w:szCs w:val="22"/>
          <w:lang w:val="fr-BE"/>
        </w:rPr>
        <w:t>s</w:t>
      </w:r>
      <w:r w:rsidR="00666ABF" w:rsidRPr="004C5E3D">
        <w:rPr>
          <w:rFonts w:ascii="Century Gothic" w:hAnsi="Century Gothic"/>
          <w:color w:val="000000" w:themeColor="text1"/>
          <w:spacing w:val="-2"/>
          <w:sz w:val="22"/>
          <w:szCs w:val="22"/>
          <w:lang w:val="fr-BE"/>
        </w:rPr>
        <w:t>a</w:t>
      </w:r>
      <w:r w:rsidRPr="004C5E3D">
        <w:rPr>
          <w:rFonts w:ascii="Century Gothic" w:hAnsi="Century Gothic"/>
          <w:color w:val="000000" w:themeColor="text1"/>
          <w:spacing w:val="-2"/>
          <w:sz w:val="22"/>
          <w:szCs w:val="22"/>
          <w:lang w:val="fr-BE"/>
        </w:rPr>
        <w:t>ü</w:t>
      </w:r>
      <w:r w:rsidR="00666ABF" w:rsidRPr="004C5E3D">
        <w:rPr>
          <w:rFonts w:ascii="Century Gothic" w:hAnsi="Century Gothic"/>
          <w:color w:val="000000" w:themeColor="text1"/>
          <w:sz w:val="22"/>
          <w:szCs w:val="22"/>
          <w:lang w:val="fr-BE"/>
        </w:rPr>
        <w:t xml:space="preserve"> </w:t>
      </w:r>
      <w:r w:rsidR="00666ABF" w:rsidRPr="004C5E3D">
        <w:rPr>
          <w:rFonts w:ascii="Century Gothic" w:hAnsi="Century Gothic"/>
          <w:color w:val="000000" w:themeColor="text1"/>
          <w:spacing w:val="-4"/>
          <w:sz w:val="22"/>
          <w:szCs w:val="22"/>
          <w:lang w:val="fr-BE"/>
        </w:rPr>
        <w:t>(</w:t>
      </w:r>
      <w:r w:rsidRPr="004C5E3D">
        <w:rPr>
          <w:rFonts w:ascii="Century Gothic" w:hAnsi="Century Gothic"/>
          <w:color w:val="000000" w:themeColor="text1"/>
          <w:spacing w:val="-4"/>
          <w:sz w:val="22"/>
          <w:szCs w:val="22"/>
          <w:lang w:val="fr-BE"/>
        </w:rPr>
        <w:t>favoritisme dans l’éducation, jalousie,…)</w:t>
      </w:r>
      <w:r w:rsidR="00666ABF" w:rsidRPr="004C5E3D">
        <w:rPr>
          <w:rFonts w:ascii="Century Gothic" w:hAnsi="Century Gothic"/>
          <w:color w:val="000000" w:themeColor="text1"/>
          <w:spacing w:val="-4"/>
          <w:sz w:val="22"/>
          <w:szCs w:val="22"/>
          <w:lang w:val="fr-BE"/>
        </w:rPr>
        <w:t xml:space="preserve">,… </w:t>
      </w:r>
      <w:r w:rsidRPr="004C5E3D">
        <w:rPr>
          <w:rFonts w:ascii="Century Gothic" w:hAnsi="Century Gothic"/>
          <w:color w:val="000000" w:themeColor="text1"/>
          <w:spacing w:val="-4"/>
          <w:sz w:val="22"/>
          <w:szCs w:val="22"/>
          <w:lang w:val="fr-BE"/>
        </w:rPr>
        <w:t xml:space="preserve">Entre les enfants de Jacob cela ne se passe pas </w:t>
      </w:r>
      <w:r w:rsidRPr="000B164A">
        <w:rPr>
          <w:rFonts w:ascii="Century Gothic" w:hAnsi="Century Gothic"/>
          <w:color w:val="000000" w:themeColor="text1"/>
          <w:spacing w:val="-4"/>
          <w:sz w:val="22"/>
          <w:szCs w:val="22"/>
          <w:lang w:val="fr-BE"/>
        </w:rPr>
        <w:t>beau</w:t>
      </w:r>
      <w:r w:rsidR="000B164A" w:rsidRPr="000B164A">
        <w:rPr>
          <w:rFonts w:ascii="Century Gothic" w:hAnsi="Century Gothic"/>
          <w:color w:val="000000" w:themeColor="text1"/>
          <w:spacing w:val="-4"/>
          <w:sz w:val="22"/>
          <w:szCs w:val="22"/>
          <w:lang w:val="fr-BE"/>
        </w:rPr>
        <w:softHyphen/>
      </w:r>
      <w:r w:rsidRPr="000B164A">
        <w:rPr>
          <w:rFonts w:ascii="Century Gothic" w:hAnsi="Century Gothic"/>
          <w:color w:val="000000" w:themeColor="text1"/>
          <w:spacing w:val="-4"/>
          <w:sz w:val="22"/>
          <w:szCs w:val="22"/>
          <w:lang w:val="fr-BE"/>
        </w:rPr>
        <w:t xml:space="preserve">coup mieux (épisode avec Joseph…). Les fils de Jacob deviennent malgré </w:t>
      </w:r>
      <w:proofErr w:type="spellStart"/>
      <w:r w:rsidRPr="000B164A">
        <w:rPr>
          <w:rFonts w:ascii="Century Gothic" w:hAnsi="Century Gothic"/>
          <w:color w:val="000000" w:themeColor="text1"/>
          <w:spacing w:val="-4"/>
          <w:sz w:val="22"/>
          <w:szCs w:val="22"/>
          <w:lang w:val="fr-BE"/>
        </w:rPr>
        <w:t>tout</w:t>
      </w:r>
      <w:proofErr w:type="spellEnd"/>
      <w:r w:rsidRPr="000B164A">
        <w:rPr>
          <w:rFonts w:ascii="Century Gothic" w:hAnsi="Century Gothic"/>
          <w:color w:val="000000" w:themeColor="text1"/>
          <w:spacing w:val="-4"/>
          <w:sz w:val="22"/>
          <w:szCs w:val="22"/>
          <w:lang w:val="fr-BE"/>
        </w:rPr>
        <w:t xml:space="preserve"> les patriarches du peup</w:t>
      </w:r>
      <w:r w:rsidR="000B164A">
        <w:rPr>
          <w:rFonts w:ascii="Century Gothic" w:hAnsi="Century Gothic"/>
          <w:color w:val="000000" w:themeColor="text1"/>
          <w:spacing w:val="-4"/>
          <w:sz w:val="22"/>
          <w:szCs w:val="22"/>
          <w:lang w:val="fr-BE"/>
        </w:rPr>
        <w:softHyphen/>
      </w:r>
      <w:r w:rsidRPr="000B164A">
        <w:rPr>
          <w:rFonts w:ascii="Century Gothic" w:hAnsi="Century Gothic"/>
          <w:color w:val="000000" w:themeColor="text1"/>
          <w:spacing w:val="-4"/>
          <w:sz w:val="22"/>
          <w:szCs w:val="22"/>
          <w:lang w:val="fr-BE"/>
        </w:rPr>
        <w:t>le de Dieu, aussi différents soient-ils (</w:t>
      </w:r>
      <w:proofErr w:type="spellStart"/>
      <w:r w:rsidRPr="000B164A">
        <w:rPr>
          <w:rFonts w:ascii="Century Gothic" w:hAnsi="Century Gothic"/>
          <w:color w:val="000000" w:themeColor="text1"/>
          <w:spacing w:val="-4"/>
          <w:sz w:val="22"/>
          <w:szCs w:val="22"/>
          <w:lang w:val="fr-BE"/>
        </w:rPr>
        <w:t>cf</w:t>
      </w:r>
      <w:proofErr w:type="spellEnd"/>
      <w:r w:rsidR="00666ABF" w:rsidRPr="000B164A">
        <w:rPr>
          <w:rFonts w:ascii="Century Gothic" w:hAnsi="Century Gothic"/>
          <w:color w:val="000000" w:themeColor="text1"/>
          <w:spacing w:val="-4"/>
          <w:sz w:val="22"/>
          <w:szCs w:val="22"/>
          <w:lang w:val="fr-BE"/>
        </w:rPr>
        <w:t xml:space="preserve"> </w:t>
      </w:r>
      <w:proofErr w:type="spellStart"/>
      <w:r w:rsidR="00666ABF" w:rsidRPr="000B164A">
        <w:rPr>
          <w:rFonts w:ascii="Century Gothic" w:hAnsi="Century Gothic"/>
          <w:color w:val="000000" w:themeColor="text1"/>
          <w:spacing w:val="-4"/>
          <w:sz w:val="22"/>
          <w:szCs w:val="22"/>
          <w:lang w:val="fr-BE"/>
        </w:rPr>
        <w:t>Gen</w:t>
      </w:r>
      <w:proofErr w:type="spellEnd"/>
      <w:r w:rsidR="00666ABF" w:rsidRPr="000B164A">
        <w:rPr>
          <w:rFonts w:ascii="Century Gothic" w:hAnsi="Century Gothic"/>
          <w:color w:val="000000" w:themeColor="text1"/>
          <w:spacing w:val="-4"/>
          <w:sz w:val="22"/>
          <w:szCs w:val="22"/>
          <w:lang w:val="fr-BE"/>
        </w:rPr>
        <w:t xml:space="preserve">. 49, </w:t>
      </w:r>
      <w:r w:rsidRPr="000B164A">
        <w:rPr>
          <w:rFonts w:ascii="Century Gothic" w:hAnsi="Century Gothic"/>
          <w:color w:val="000000" w:themeColor="text1"/>
          <w:spacing w:val="-4"/>
          <w:sz w:val="22"/>
          <w:szCs w:val="22"/>
          <w:lang w:val="fr-BE"/>
        </w:rPr>
        <w:t>où Jacob décrit le tempérament de chacun de ses fils</w:t>
      </w:r>
      <w:r w:rsidR="00666ABF" w:rsidRPr="000B164A">
        <w:rPr>
          <w:rFonts w:ascii="Century Gothic" w:hAnsi="Century Gothic"/>
          <w:color w:val="000000" w:themeColor="text1"/>
          <w:spacing w:val="-4"/>
          <w:sz w:val="22"/>
          <w:szCs w:val="22"/>
          <w:lang w:val="fr-BE"/>
        </w:rPr>
        <w:t>).</w:t>
      </w:r>
    </w:p>
    <w:p w14:paraId="22AA4BB8" w14:textId="77777777" w:rsidR="006F3CEA" w:rsidRPr="004C5E3D" w:rsidRDefault="006F3CEA" w:rsidP="006F3CEA">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lang w:val="fr-BE"/>
        </w:rPr>
      </w:pPr>
      <w:r w:rsidRPr="004C5E3D">
        <w:rPr>
          <w:rFonts w:ascii="Century Gothic" w:hAnsi="Century Gothic"/>
          <w:b/>
          <w:color w:val="C00000"/>
          <w:sz w:val="21"/>
          <w:szCs w:val="21"/>
          <w:u w:val="single"/>
          <w:lang w:val="fr-BE"/>
        </w:rPr>
        <w:t>Parlons-en</w:t>
      </w:r>
    </w:p>
    <w:p w14:paraId="55D5B0AC" w14:textId="71D5C8DE" w:rsidR="00666ABF" w:rsidRPr="004C5E3D" w:rsidRDefault="006F3CEA" w:rsidP="00666ABF">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120"/>
        <w:jc w:val="both"/>
        <w:rPr>
          <w:rFonts w:ascii="Century Gothic" w:hAnsi="Century Gothic"/>
          <w:color w:val="C00000"/>
          <w:sz w:val="21"/>
          <w:szCs w:val="21"/>
          <w:lang w:val="fr-BE"/>
        </w:rPr>
      </w:pPr>
      <w:r w:rsidRPr="004C5E3D">
        <w:rPr>
          <w:rFonts w:ascii="Century Gothic" w:hAnsi="Century Gothic"/>
          <w:color w:val="C00000"/>
          <w:sz w:val="21"/>
          <w:szCs w:val="21"/>
          <w:lang w:val="fr-BE"/>
        </w:rPr>
        <w:t xml:space="preserve">L’histoire de famille des patriarches n’est pas un exemple d’unité et d’harmonie. De plus, les fondateurs des tribus d’Israël (les fils de Jacob) étaient très différents. Et pourtant, ils formaient </w:t>
      </w:r>
      <w:r w:rsidR="000B164A">
        <w:rPr>
          <w:rFonts w:ascii="Century Gothic" w:hAnsi="Century Gothic"/>
          <w:color w:val="C00000"/>
          <w:sz w:val="21"/>
          <w:szCs w:val="21"/>
          <w:lang w:val="fr-BE"/>
        </w:rPr>
        <w:t>l</w:t>
      </w:r>
      <w:r w:rsidRPr="004C5E3D">
        <w:rPr>
          <w:rFonts w:ascii="Century Gothic" w:hAnsi="Century Gothic"/>
          <w:color w:val="C00000"/>
          <w:sz w:val="21"/>
          <w:szCs w:val="21"/>
          <w:lang w:val="fr-BE"/>
        </w:rPr>
        <w:t>e peuple unique de Dieu. Que vous apprend cette histoire ? Quelles leçons pour nous aujourd’hui ?</w:t>
      </w:r>
    </w:p>
    <w:p w14:paraId="46413BCF" w14:textId="77777777" w:rsidR="00666ABF" w:rsidRPr="004C5E3D" w:rsidRDefault="00666ABF" w:rsidP="006116A8">
      <w:pPr>
        <w:rPr>
          <w:rFonts w:ascii="Century Gothic" w:hAnsi="Century Gothic"/>
          <w:color w:val="000000" w:themeColor="text1"/>
          <w:sz w:val="8"/>
          <w:szCs w:val="8"/>
          <w:lang w:val="fr-BE"/>
        </w:rPr>
      </w:pPr>
    </w:p>
    <w:p w14:paraId="10E8B3A6" w14:textId="72E7C2A3" w:rsidR="006116A8" w:rsidRPr="004C5E3D" w:rsidRDefault="006F3CEA" w:rsidP="006116A8">
      <w:pPr>
        <w:shd w:val="pct15" w:color="auto" w:fill="auto"/>
        <w:rPr>
          <w:rFonts w:ascii="Century Gothic" w:hAnsi="Century Gothic"/>
          <w:b/>
          <w:sz w:val="22"/>
          <w:szCs w:val="22"/>
          <w:lang w:val="fr-BE"/>
        </w:rPr>
      </w:pPr>
      <w:r w:rsidRPr="004C5E3D">
        <w:rPr>
          <w:rFonts w:ascii="Century Gothic" w:hAnsi="Century Gothic"/>
          <w:b/>
          <w:sz w:val="22"/>
          <w:szCs w:val="22"/>
          <w:lang w:val="fr-BE"/>
        </w:rPr>
        <w:t>Le peuple d’Israël</w:t>
      </w:r>
    </w:p>
    <w:p w14:paraId="34A392F6" w14:textId="722A8134" w:rsidR="004C45CB" w:rsidRPr="004C5E3D" w:rsidRDefault="006F3CEA" w:rsidP="00B23E9C">
      <w:pPr>
        <w:spacing w:before="120"/>
        <w:rPr>
          <w:rFonts w:ascii="Century Gothic" w:hAnsi="Century Gothic"/>
          <w:b/>
          <w:color w:val="000000" w:themeColor="text1"/>
          <w:sz w:val="22"/>
          <w:szCs w:val="22"/>
          <w:u w:val="single"/>
          <w:lang w:val="fr-BE"/>
        </w:rPr>
      </w:pPr>
      <w:r w:rsidRPr="004C5E3D">
        <w:rPr>
          <w:rFonts w:ascii="Century Gothic" w:hAnsi="Century Gothic"/>
          <w:b/>
          <w:color w:val="000000" w:themeColor="text1"/>
          <w:sz w:val="22"/>
          <w:szCs w:val="22"/>
          <w:u w:val="single"/>
          <w:lang w:val="fr-BE"/>
        </w:rPr>
        <w:t>Ce que Dieu avait en tête…</w:t>
      </w:r>
    </w:p>
    <w:p w14:paraId="3A7C857F" w14:textId="53D9E8DD" w:rsidR="006116A8" w:rsidRPr="004C5E3D" w:rsidRDefault="006F3CEA" w:rsidP="006116A8">
      <w:pPr>
        <w:rPr>
          <w:rFonts w:ascii="Century Gothic" w:hAnsi="Century Gothic"/>
          <w:color w:val="000000" w:themeColor="text1"/>
          <w:sz w:val="22"/>
          <w:szCs w:val="22"/>
          <w:lang w:val="fr-BE"/>
        </w:rPr>
      </w:pPr>
      <w:r w:rsidRPr="004C5E3D">
        <w:rPr>
          <w:rFonts w:ascii="Century Gothic" w:hAnsi="Century Gothic"/>
          <w:color w:val="000000" w:themeColor="text1"/>
          <w:sz w:val="22"/>
          <w:szCs w:val="22"/>
          <w:lang w:val="fr-BE"/>
        </w:rPr>
        <w:t>En Egypte Israël n’était pas plus qu’une bande d’esclaves. Le séjour dans le désert devait servir entre autres à en faire un peuple :</w:t>
      </w:r>
    </w:p>
    <w:p w14:paraId="1E486080" w14:textId="6A623B1B" w:rsidR="00D13097" w:rsidRPr="004C5E3D" w:rsidRDefault="00950BC2" w:rsidP="00B23E9C">
      <w:pPr>
        <w:pStyle w:val="Paragraphedeliste"/>
        <w:numPr>
          <w:ilvl w:val="0"/>
          <w:numId w:val="15"/>
        </w:numPr>
        <w:rPr>
          <w:rFonts w:ascii="Century Gothic" w:hAnsi="Century Gothic"/>
          <w:color w:val="000000" w:themeColor="text1"/>
          <w:sz w:val="22"/>
          <w:szCs w:val="22"/>
          <w:lang w:val="fr-BE"/>
        </w:rPr>
      </w:pPr>
      <w:r>
        <w:rPr>
          <w:rFonts w:ascii="Century Gothic" w:hAnsi="Century Gothic"/>
          <w:b/>
          <w:color w:val="000000" w:themeColor="text1"/>
          <w:sz w:val="22"/>
          <w:szCs w:val="22"/>
          <w:u w:val="single"/>
          <w:lang w:val="fr-BE"/>
        </w:rPr>
        <w:t>Le</w:t>
      </w:r>
      <w:r w:rsidR="006F3CEA" w:rsidRPr="004C5E3D">
        <w:rPr>
          <w:rFonts w:ascii="Century Gothic" w:hAnsi="Century Gothic"/>
          <w:b/>
          <w:color w:val="000000" w:themeColor="text1"/>
          <w:sz w:val="22"/>
          <w:szCs w:val="22"/>
          <w:u w:val="single"/>
          <w:lang w:val="fr-BE"/>
        </w:rPr>
        <w:t xml:space="preserve"> chef désigné par Dieu</w:t>
      </w:r>
      <w:r w:rsidR="00D13097" w:rsidRPr="004C5E3D">
        <w:rPr>
          <w:rFonts w:ascii="Century Gothic" w:hAnsi="Century Gothic"/>
          <w:color w:val="000000" w:themeColor="text1"/>
          <w:sz w:val="22"/>
          <w:szCs w:val="22"/>
          <w:lang w:val="fr-BE"/>
        </w:rPr>
        <w:t xml:space="preserve">, </w:t>
      </w:r>
      <w:r w:rsidR="006F3CEA" w:rsidRPr="004C5E3D">
        <w:rPr>
          <w:rFonts w:ascii="Century Gothic" w:hAnsi="Century Gothic"/>
          <w:color w:val="000000" w:themeColor="text1"/>
          <w:sz w:val="22"/>
          <w:szCs w:val="22"/>
          <w:lang w:val="fr-BE"/>
        </w:rPr>
        <w:t>Moïse</w:t>
      </w:r>
      <w:r w:rsidR="00D13097" w:rsidRPr="004C5E3D">
        <w:rPr>
          <w:rFonts w:ascii="Century Gothic" w:hAnsi="Century Gothic"/>
          <w:color w:val="000000" w:themeColor="text1"/>
          <w:sz w:val="22"/>
          <w:szCs w:val="22"/>
          <w:lang w:val="fr-BE"/>
        </w:rPr>
        <w:t xml:space="preserve">, </w:t>
      </w:r>
      <w:r w:rsidR="006F3CEA" w:rsidRPr="004C5E3D">
        <w:rPr>
          <w:rFonts w:ascii="Century Gothic" w:hAnsi="Century Gothic"/>
          <w:color w:val="000000" w:themeColor="text1"/>
          <w:sz w:val="22"/>
          <w:szCs w:val="22"/>
          <w:lang w:val="fr-BE"/>
        </w:rPr>
        <w:t xml:space="preserve">devait cependant </w:t>
      </w:r>
      <w:r w:rsidR="006F3CEA" w:rsidRPr="004C5E3D">
        <w:rPr>
          <w:rFonts w:ascii="Century Gothic" w:hAnsi="Century Gothic"/>
          <w:b/>
          <w:color w:val="000000" w:themeColor="text1"/>
          <w:sz w:val="22"/>
          <w:szCs w:val="22"/>
          <w:lang w:val="fr-BE"/>
        </w:rPr>
        <w:t xml:space="preserve">déléguer </w:t>
      </w:r>
      <w:r w:rsidR="006F3CEA" w:rsidRPr="004C5E3D">
        <w:rPr>
          <w:rFonts w:ascii="Century Gothic" w:hAnsi="Century Gothic"/>
          <w:color w:val="000000" w:themeColor="text1"/>
          <w:sz w:val="22"/>
          <w:szCs w:val="22"/>
          <w:lang w:val="fr-BE"/>
        </w:rPr>
        <w:t xml:space="preserve">(cf. l’épisode où </w:t>
      </w:r>
      <w:proofErr w:type="spellStart"/>
      <w:r w:rsidR="006F3CEA" w:rsidRPr="004C5E3D">
        <w:rPr>
          <w:rFonts w:ascii="Century Gothic" w:hAnsi="Century Gothic"/>
          <w:color w:val="000000" w:themeColor="text1"/>
          <w:sz w:val="22"/>
          <w:szCs w:val="22"/>
          <w:lang w:val="fr-BE"/>
        </w:rPr>
        <w:t>Jéthro</w:t>
      </w:r>
      <w:proofErr w:type="spellEnd"/>
      <w:r w:rsidR="006F3CEA" w:rsidRPr="004C5E3D">
        <w:rPr>
          <w:rFonts w:ascii="Century Gothic" w:hAnsi="Century Gothic"/>
          <w:color w:val="000000" w:themeColor="text1"/>
          <w:sz w:val="22"/>
          <w:szCs w:val="22"/>
          <w:lang w:val="fr-BE"/>
        </w:rPr>
        <w:t xml:space="preserve">, le beau-père de </w:t>
      </w:r>
      <w:r>
        <w:rPr>
          <w:rFonts w:ascii="Century Gothic" w:hAnsi="Century Gothic"/>
          <w:color w:val="000000" w:themeColor="text1"/>
          <w:sz w:val="22"/>
          <w:szCs w:val="22"/>
          <w:lang w:val="fr-BE"/>
        </w:rPr>
        <w:t>M</w:t>
      </w:r>
      <w:r w:rsidR="006F3CEA" w:rsidRPr="004C5E3D">
        <w:rPr>
          <w:rFonts w:ascii="Century Gothic" w:hAnsi="Century Gothic"/>
          <w:color w:val="000000" w:themeColor="text1"/>
          <w:sz w:val="22"/>
          <w:szCs w:val="22"/>
          <w:lang w:val="fr-BE"/>
        </w:rPr>
        <w:t xml:space="preserve">oïse, </w:t>
      </w:r>
      <w:r>
        <w:rPr>
          <w:rFonts w:ascii="Century Gothic" w:hAnsi="Century Gothic"/>
          <w:color w:val="000000" w:themeColor="text1"/>
          <w:sz w:val="22"/>
          <w:szCs w:val="22"/>
          <w:lang w:val="fr-BE"/>
        </w:rPr>
        <w:t>d</w:t>
      </w:r>
      <w:r w:rsidR="006F3CEA" w:rsidRPr="004C5E3D">
        <w:rPr>
          <w:rFonts w:ascii="Century Gothic" w:hAnsi="Century Gothic"/>
          <w:color w:val="000000" w:themeColor="text1"/>
          <w:sz w:val="22"/>
          <w:szCs w:val="22"/>
          <w:lang w:val="fr-BE"/>
        </w:rPr>
        <w:t>onne des conseils à ce sujet à son beau-fils</w:t>
      </w:r>
      <w:r w:rsidR="00D13097" w:rsidRPr="004C5E3D">
        <w:rPr>
          <w:rFonts w:ascii="Century Gothic" w:hAnsi="Century Gothic"/>
          <w:color w:val="000000" w:themeColor="text1"/>
          <w:sz w:val="22"/>
          <w:szCs w:val="22"/>
          <w:lang w:val="fr-BE"/>
        </w:rPr>
        <w:t xml:space="preserve"> – Ex. 18:13-23). </w:t>
      </w:r>
      <w:r w:rsidR="006F3CEA" w:rsidRPr="004C5E3D">
        <w:rPr>
          <w:rFonts w:ascii="Century Gothic" w:hAnsi="Century Gothic"/>
          <w:color w:val="000000" w:themeColor="text1"/>
          <w:sz w:val="22"/>
          <w:szCs w:val="22"/>
          <w:lang w:val="fr-BE"/>
        </w:rPr>
        <w:t xml:space="preserve">L’autorité de Moïse fut </w:t>
      </w:r>
      <w:r w:rsidR="006F3CEA" w:rsidRPr="00950BC2">
        <w:rPr>
          <w:rFonts w:ascii="Century Gothic" w:hAnsi="Century Gothic"/>
          <w:color w:val="000000" w:themeColor="text1"/>
          <w:spacing w:val="-2"/>
          <w:sz w:val="22"/>
          <w:szCs w:val="22"/>
          <w:lang w:val="fr-BE"/>
        </w:rPr>
        <w:t>cependant contestée à plusieurs reprises (</w:t>
      </w:r>
      <w:r w:rsidR="00834C55" w:rsidRPr="00950BC2">
        <w:rPr>
          <w:rFonts w:ascii="Century Gothic" w:hAnsi="Century Gothic"/>
          <w:color w:val="000000" w:themeColor="text1"/>
          <w:spacing w:val="-2"/>
          <w:sz w:val="22"/>
          <w:szCs w:val="22"/>
          <w:lang w:val="fr-BE"/>
        </w:rPr>
        <w:t>Mir</w:t>
      </w:r>
      <w:r w:rsidR="006F3CEA" w:rsidRPr="00950BC2">
        <w:rPr>
          <w:rFonts w:ascii="Century Gothic" w:hAnsi="Century Gothic"/>
          <w:color w:val="000000" w:themeColor="text1"/>
          <w:spacing w:val="-2"/>
          <w:sz w:val="22"/>
          <w:szCs w:val="22"/>
          <w:lang w:val="fr-BE"/>
        </w:rPr>
        <w:t>i</w:t>
      </w:r>
      <w:r w:rsidR="00834C55" w:rsidRPr="00950BC2">
        <w:rPr>
          <w:rFonts w:ascii="Century Gothic" w:hAnsi="Century Gothic"/>
          <w:color w:val="000000" w:themeColor="text1"/>
          <w:spacing w:val="-2"/>
          <w:sz w:val="22"/>
          <w:szCs w:val="22"/>
          <w:lang w:val="fr-BE"/>
        </w:rPr>
        <w:t>am – N</w:t>
      </w:r>
      <w:r w:rsidR="006F3CEA" w:rsidRPr="00950BC2">
        <w:rPr>
          <w:rFonts w:ascii="Century Gothic" w:hAnsi="Century Gothic"/>
          <w:color w:val="000000" w:themeColor="text1"/>
          <w:spacing w:val="-2"/>
          <w:sz w:val="22"/>
          <w:szCs w:val="22"/>
          <w:lang w:val="fr-BE"/>
        </w:rPr>
        <w:t>o</w:t>
      </w:r>
      <w:r w:rsidR="00834C55" w:rsidRPr="00950BC2">
        <w:rPr>
          <w:rFonts w:ascii="Century Gothic" w:hAnsi="Century Gothic"/>
          <w:color w:val="000000" w:themeColor="text1"/>
          <w:spacing w:val="-2"/>
          <w:sz w:val="22"/>
          <w:szCs w:val="22"/>
          <w:lang w:val="fr-BE"/>
        </w:rPr>
        <w:t>m. 12 /</w:t>
      </w:r>
      <w:proofErr w:type="spellStart"/>
      <w:r w:rsidR="00492CBC" w:rsidRPr="00950BC2">
        <w:rPr>
          <w:rFonts w:ascii="Century Gothic" w:hAnsi="Century Gothic"/>
          <w:color w:val="000000" w:themeColor="text1"/>
          <w:spacing w:val="-2"/>
          <w:sz w:val="22"/>
          <w:szCs w:val="22"/>
          <w:lang w:val="fr-BE"/>
        </w:rPr>
        <w:t>Korach</w:t>
      </w:r>
      <w:proofErr w:type="spellEnd"/>
      <w:r w:rsidR="00492CBC" w:rsidRPr="00950BC2">
        <w:rPr>
          <w:rFonts w:ascii="Century Gothic" w:hAnsi="Century Gothic"/>
          <w:color w:val="000000" w:themeColor="text1"/>
          <w:spacing w:val="-2"/>
          <w:sz w:val="22"/>
          <w:szCs w:val="22"/>
          <w:lang w:val="fr-BE"/>
        </w:rPr>
        <w:t xml:space="preserve">, </w:t>
      </w:r>
      <w:proofErr w:type="spellStart"/>
      <w:r w:rsidR="00492CBC" w:rsidRPr="00950BC2">
        <w:rPr>
          <w:rFonts w:ascii="Century Gothic" w:hAnsi="Century Gothic"/>
          <w:color w:val="000000" w:themeColor="text1"/>
          <w:spacing w:val="-2"/>
          <w:sz w:val="22"/>
          <w:szCs w:val="22"/>
          <w:lang w:val="fr-BE"/>
        </w:rPr>
        <w:t>Datan</w:t>
      </w:r>
      <w:proofErr w:type="spellEnd"/>
      <w:r w:rsidR="00492CBC" w:rsidRPr="00950BC2">
        <w:rPr>
          <w:rFonts w:ascii="Century Gothic" w:hAnsi="Century Gothic"/>
          <w:color w:val="000000" w:themeColor="text1"/>
          <w:spacing w:val="-2"/>
          <w:sz w:val="22"/>
          <w:szCs w:val="22"/>
          <w:lang w:val="fr-BE"/>
        </w:rPr>
        <w:t xml:space="preserve"> en </w:t>
      </w:r>
      <w:proofErr w:type="spellStart"/>
      <w:r w:rsidR="00492CBC" w:rsidRPr="00950BC2">
        <w:rPr>
          <w:rFonts w:ascii="Century Gothic" w:hAnsi="Century Gothic"/>
          <w:color w:val="000000" w:themeColor="text1"/>
          <w:spacing w:val="-2"/>
          <w:sz w:val="22"/>
          <w:szCs w:val="22"/>
          <w:lang w:val="fr-BE"/>
        </w:rPr>
        <w:t>Abiram</w:t>
      </w:r>
      <w:proofErr w:type="spellEnd"/>
      <w:r w:rsidR="00492CBC" w:rsidRPr="00950BC2">
        <w:rPr>
          <w:rFonts w:ascii="Century Gothic" w:hAnsi="Century Gothic"/>
          <w:color w:val="000000" w:themeColor="text1"/>
          <w:spacing w:val="-2"/>
          <w:sz w:val="22"/>
          <w:szCs w:val="22"/>
          <w:lang w:val="fr-BE"/>
        </w:rPr>
        <w:t xml:space="preserve"> – N</w:t>
      </w:r>
      <w:r w:rsidR="006F3CEA" w:rsidRPr="00950BC2">
        <w:rPr>
          <w:rFonts w:ascii="Century Gothic" w:hAnsi="Century Gothic"/>
          <w:color w:val="000000" w:themeColor="text1"/>
          <w:spacing w:val="-2"/>
          <w:sz w:val="22"/>
          <w:szCs w:val="22"/>
          <w:lang w:val="fr-BE"/>
        </w:rPr>
        <w:t>o</w:t>
      </w:r>
      <w:r w:rsidR="00492CBC" w:rsidRPr="00950BC2">
        <w:rPr>
          <w:rFonts w:ascii="Century Gothic" w:hAnsi="Century Gothic"/>
          <w:color w:val="000000" w:themeColor="text1"/>
          <w:spacing w:val="-2"/>
          <w:sz w:val="22"/>
          <w:szCs w:val="22"/>
          <w:lang w:val="fr-BE"/>
        </w:rPr>
        <w:t>m</w:t>
      </w:r>
      <w:r w:rsidR="00834C55" w:rsidRPr="00950BC2">
        <w:rPr>
          <w:rFonts w:ascii="Century Gothic" w:hAnsi="Century Gothic"/>
          <w:color w:val="000000" w:themeColor="text1"/>
          <w:spacing w:val="-2"/>
          <w:sz w:val="22"/>
          <w:szCs w:val="22"/>
          <w:lang w:val="fr-BE"/>
        </w:rPr>
        <w:t>.</w:t>
      </w:r>
      <w:r w:rsidR="00492CBC" w:rsidRPr="00950BC2">
        <w:rPr>
          <w:rFonts w:ascii="Century Gothic" w:hAnsi="Century Gothic"/>
          <w:color w:val="000000" w:themeColor="text1"/>
          <w:spacing w:val="-2"/>
          <w:sz w:val="22"/>
          <w:szCs w:val="22"/>
          <w:lang w:val="fr-BE"/>
        </w:rPr>
        <w:t xml:space="preserve"> 16</w:t>
      </w:r>
      <w:r w:rsidR="00834C55" w:rsidRPr="00950BC2">
        <w:rPr>
          <w:rFonts w:ascii="Century Gothic" w:hAnsi="Century Gothic"/>
          <w:color w:val="000000" w:themeColor="text1"/>
          <w:spacing w:val="-2"/>
          <w:sz w:val="22"/>
          <w:szCs w:val="22"/>
          <w:lang w:val="fr-BE"/>
        </w:rPr>
        <w:t>)</w:t>
      </w:r>
      <w:r w:rsidR="008368AC" w:rsidRPr="00950BC2">
        <w:rPr>
          <w:rFonts w:ascii="Century Gothic" w:hAnsi="Century Gothic"/>
          <w:color w:val="000000" w:themeColor="text1"/>
          <w:spacing w:val="-2"/>
          <w:sz w:val="22"/>
          <w:szCs w:val="22"/>
          <w:lang w:val="fr-BE"/>
        </w:rPr>
        <w:t>.</w:t>
      </w:r>
    </w:p>
    <w:p w14:paraId="52E30DA0" w14:textId="1DF2FC84" w:rsidR="00D13097" w:rsidRPr="004C5E3D" w:rsidRDefault="00D13097" w:rsidP="00B23E9C">
      <w:pPr>
        <w:pStyle w:val="Paragraphedeliste"/>
        <w:numPr>
          <w:ilvl w:val="0"/>
          <w:numId w:val="15"/>
        </w:numPr>
        <w:rPr>
          <w:rFonts w:ascii="Century Gothic" w:hAnsi="Century Gothic"/>
          <w:color w:val="000000" w:themeColor="text1"/>
          <w:sz w:val="22"/>
          <w:szCs w:val="22"/>
          <w:lang w:val="fr-BE"/>
        </w:rPr>
      </w:pPr>
      <w:r w:rsidRPr="004C5E3D">
        <w:rPr>
          <w:rFonts w:ascii="Century Gothic" w:hAnsi="Century Gothic"/>
          <w:b/>
          <w:color w:val="000000" w:themeColor="text1"/>
          <w:sz w:val="22"/>
          <w:szCs w:val="22"/>
          <w:u w:val="single"/>
          <w:lang w:val="fr-BE"/>
        </w:rPr>
        <w:t xml:space="preserve">12 </w:t>
      </w:r>
      <w:r w:rsidR="006F3CEA" w:rsidRPr="004C5E3D">
        <w:rPr>
          <w:rFonts w:ascii="Century Gothic" w:hAnsi="Century Gothic"/>
          <w:b/>
          <w:color w:val="000000" w:themeColor="text1"/>
          <w:sz w:val="22"/>
          <w:szCs w:val="22"/>
          <w:u w:val="single"/>
          <w:lang w:val="fr-BE"/>
        </w:rPr>
        <w:t>tribus sont organisées</w:t>
      </w:r>
      <w:r w:rsidR="00492CBC" w:rsidRPr="004C5E3D">
        <w:rPr>
          <w:rFonts w:ascii="Century Gothic" w:hAnsi="Century Gothic"/>
          <w:color w:val="000000" w:themeColor="text1"/>
          <w:sz w:val="22"/>
          <w:szCs w:val="22"/>
          <w:lang w:val="fr-BE"/>
        </w:rPr>
        <w:t xml:space="preserve"> (</w:t>
      </w:r>
      <w:proofErr w:type="spellStart"/>
      <w:r w:rsidR="006F3CEA" w:rsidRPr="004C5E3D">
        <w:rPr>
          <w:rFonts w:ascii="Century Gothic" w:hAnsi="Century Gothic"/>
          <w:color w:val="000000" w:themeColor="text1"/>
          <w:sz w:val="22"/>
          <w:szCs w:val="22"/>
          <w:lang w:val="fr-BE"/>
        </w:rPr>
        <w:t>cf</w:t>
      </w:r>
      <w:proofErr w:type="spellEnd"/>
      <w:r w:rsidR="00492CBC" w:rsidRPr="004C5E3D">
        <w:rPr>
          <w:rFonts w:ascii="Century Gothic" w:hAnsi="Century Gothic"/>
          <w:color w:val="000000" w:themeColor="text1"/>
          <w:sz w:val="22"/>
          <w:szCs w:val="22"/>
          <w:lang w:val="fr-BE"/>
        </w:rPr>
        <w:t xml:space="preserve"> </w:t>
      </w:r>
      <w:r w:rsidR="006F3CEA" w:rsidRPr="004C5E3D">
        <w:rPr>
          <w:rFonts w:ascii="Century Gothic" w:hAnsi="Century Gothic"/>
          <w:color w:val="000000" w:themeColor="text1"/>
          <w:sz w:val="22"/>
          <w:szCs w:val="22"/>
          <w:lang w:val="fr-BE"/>
        </w:rPr>
        <w:t xml:space="preserve">p.ex. leur placement avec leur bannière autour du sanctuaire, la façon </w:t>
      </w:r>
      <w:r w:rsidR="0048798F" w:rsidRPr="004C5E3D">
        <w:rPr>
          <w:rFonts w:ascii="Century Gothic" w:hAnsi="Century Gothic"/>
          <w:color w:val="000000" w:themeColor="text1"/>
          <w:sz w:val="22"/>
          <w:szCs w:val="22"/>
          <w:lang w:val="fr-BE"/>
        </w:rPr>
        <w:t>de démonter le campement et de partir</w:t>
      </w:r>
      <w:r w:rsidR="00492CBC" w:rsidRPr="004C5E3D">
        <w:rPr>
          <w:rFonts w:ascii="Century Gothic" w:hAnsi="Century Gothic"/>
          <w:color w:val="000000" w:themeColor="text1"/>
          <w:sz w:val="22"/>
          <w:szCs w:val="22"/>
          <w:lang w:val="fr-BE"/>
        </w:rPr>
        <w:t xml:space="preserve"> – </w:t>
      </w:r>
      <w:r w:rsidR="0048798F" w:rsidRPr="004C5E3D">
        <w:rPr>
          <w:rFonts w:ascii="Century Gothic" w:hAnsi="Century Gothic"/>
          <w:color w:val="000000" w:themeColor="text1"/>
          <w:sz w:val="22"/>
          <w:szCs w:val="22"/>
          <w:lang w:val="fr-BE"/>
        </w:rPr>
        <w:t>Nombres</w:t>
      </w:r>
      <w:r w:rsidR="00492CBC" w:rsidRPr="004C5E3D">
        <w:rPr>
          <w:rFonts w:ascii="Century Gothic" w:hAnsi="Century Gothic"/>
          <w:color w:val="000000" w:themeColor="text1"/>
          <w:sz w:val="22"/>
          <w:szCs w:val="22"/>
          <w:lang w:val="fr-BE"/>
        </w:rPr>
        <w:t xml:space="preserve"> 2)</w:t>
      </w:r>
    </w:p>
    <w:p w14:paraId="2CAD5BBD" w14:textId="4A20F19A" w:rsidR="00D86D02" w:rsidRPr="004C5E3D" w:rsidRDefault="0048798F" w:rsidP="00D7066B">
      <w:pPr>
        <w:pStyle w:val="Paragraphedeliste"/>
        <w:numPr>
          <w:ilvl w:val="0"/>
          <w:numId w:val="15"/>
        </w:numPr>
        <w:rPr>
          <w:rFonts w:ascii="Century Gothic" w:hAnsi="Century Gothic"/>
          <w:color w:val="000000" w:themeColor="text1"/>
          <w:spacing w:val="-2"/>
          <w:sz w:val="21"/>
          <w:szCs w:val="21"/>
          <w:lang w:val="fr-BE"/>
        </w:rPr>
      </w:pPr>
      <w:r w:rsidRPr="004C5E3D">
        <w:rPr>
          <w:rFonts w:ascii="Century Gothic" w:hAnsi="Century Gothic"/>
          <w:b/>
          <w:color w:val="000000" w:themeColor="text1"/>
          <w:sz w:val="22"/>
          <w:szCs w:val="22"/>
          <w:u w:val="single"/>
          <w:lang w:val="fr-BE"/>
        </w:rPr>
        <w:t>La</w:t>
      </w:r>
      <w:r w:rsidR="00492CBC" w:rsidRPr="004C5E3D">
        <w:rPr>
          <w:rFonts w:ascii="Century Gothic" w:hAnsi="Century Gothic"/>
          <w:b/>
          <w:color w:val="000000" w:themeColor="text1"/>
          <w:sz w:val="22"/>
          <w:szCs w:val="22"/>
          <w:u w:val="single"/>
          <w:lang w:val="fr-BE"/>
        </w:rPr>
        <w:t xml:space="preserve"> TORAH</w:t>
      </w:r>
      <w:r w:rsidR="008368AC" w:rsidRPr="004C5E3D">
        <w:rPr>
          <w:rFonts w:ascii="Century Gothic" w:hAnsi="Century Gothic"/>
          <w:b/>
          <w:color w:val="000000" w:themeColor="text1"/>
          <w:sz w:val="22"/>
          <w:szCs w:val="22"/>
          <w:u w:val="single"/>
          <w:lang w:val="fr-BE"/>
        </w:rPr>
        <w:t xml:space="preserve"> </w:t>
      </w:r>
      <w:r w:rsidRPr="004C5E3D">
        <w:rPr>
          <w:rFonts w:ascii="Century Gothic" w:hAnsi="Century Gothic"/>
          <w:color w:val="000000" w:themeColor="text1"/>
          <w:sz w:val="22"/>
          <w:szCs w:val="22"/>
          <w:lang w:val="fr-BE"/>
        </w:rPr>
        <w:t xml:space="preserve">était au centre, avec un accent important sur comment vivre ensemble au plus grand </w:t>
      </w:r>
      <w:r w:rsidRPr="004112C3">
        <w:rPr>
          <w:rFonts w:ascii="Century Gothic" w:hAnsi="Century Gothic"/>
          <w:color w:val="000000" w:themeColor="text1"/>
          <w:spacing w:val="-4"/>
          <w:sz w:val="22"/>
          <w:szCs w:val="22"/>
          <w:lang w:val="fr-BE"/>
        </w:rPr>
        <w:t xml:space="preserve">bonheur de tous. </w:t>
      </w:r>
      <w:r w:rsidR="000A780A" w:rsidRPr="004112C3">
        <w:rPr>
          <w:rFonts w:ascii="Century Gothic" w:hAnsi="Century Gothic"/>
          <w:color w:val="000000" w:themeColor="text1"/>
          <w:spacing w:val="-4"/>
          <w:sz w:val="22"/>
          <w:szCs w:val="22"/>
          <w:lang w:val="fr-BE"/>
        </w:rPr>
        <w:t xml:space="preserve"> </w:t>
      </w:r>
      <w:r w:rsidRPr="004112C3">
        <w:rPr>
          <w:rFonts w:ascii="Century Gothic" w:hAnsi="Century Gothic"/>
          <w:i/>
          <w:color w:val="4472C4" w:themeColor="accent1"/>
          <w:spacing w:val="-4"/>
          <w:sz w:val="21"/>
          <w:szCs w:val="21"/>
          <w:lang w:val="fr-BE"/>
        </w:rPr>
        <w:t>« Vous veillerez à mettre en pratique ce que le SEIGNEUR, votre Dieu, vous a ordonné ;</w:t>
      </w:r>
      <w:r w:rsidRPr="004C5E3D">
        <w:rPr>
          <w:rFonts w:ascii="Century Gothic" w:hAnsi="Century Gothic"/>
          <w:i/>
          <w:color w:val="4472C4" w:themeColor="accent1"/>
          <w:spacing w:val="-2"/>
          <w:sz w:val="21"/>
          <w:szCs w:val="21"/>
          <w:lang w:val="fr-BE"/>
        </w:rPr>
        <w:t xml:space="preserve"> vous ne vous en écarterez ni à droite ni à gauche. Vous suivrez en tout la voie que le SEIGNEUR, votre </w:t>
      </w:r>
      <w:r w:rsidRPr="004112C3">
        <w:rPr>
          <w:rFonts w:ascii="Century Gothic" w:hAnsi="Century Gothic"/>
          <w:i/>
          <w:color w:val="4472C4" w:themeColor="accent1"/>
          <w:spacing w:val="-4"/>
          <w:sz w:val="21"/>
          <w:szCs w:val="21"/>
          <w:lang w:val="fr-BE"/>
        </w:rPr>
        <w:t>Dieu, vous a prescrite, afin que vous viviez, que vous soyez heureux et que vous prolongiez vos jours dans</w:t>
      </w:r>
      <w:r w:rsidRPr="004C5E3D">
        <w:rPr>
          <w:rFonts w:ascii="Century Gothic" w:hAnsi="Century Gothic"/>
          <w:i/>
          <w:color w:val="4472C4" w:themeColor="accent1"/>
          <w:spacing w:val="-2"/>
          <w:sz w:val="21"/>
          <w:szCs w:val="21"/>
          <w:lang w:val="fr-BE"/>
        </w:rPr>
        <w:t xml:space="preserve"> le pays dont vous prendrez possession ».</w:t>
      </w:r>
      <w:r w:rsidR="000A780A" w:rsidRPr="004C5E3D">
        <w:rPr>
          <w:rFonts w:ascii="Century Gothic" w:hAnsi="Century Gothic"/>
          <w:i/>
          <w:color w:val="000000" w:themeColor="text1"/>
          <w:spacing w:val="-2"/>
          <w:sz w:val="21"/>
          <w:szCs w:val="21"/>
          <w:lang w:val="fr-BE"/>
        </w:rPr>
        <w:t xml:space="preserve">– </w:t>
      </w:r>
      <w:proofErr w:type="spellStart"/>
      <w:r w:rsidR="000A780A" w:rsidRPr="004C5E3D">
        <w:rPr>
          <w:rFonts w:ascii="Century Gothic" w:hAnsi="Century Gothic"/>
          <w:i/>
          <w:color w:val="000000" w:themeColor="text1"/>
          <w:spacing w:val="-2"/>
          <w:sz w:val="21"/>
          <w:szCs w:val="21"/>
          <w:lang w:val="fr-BE"/>
        </w:rPr>
        <w:t>Deut</w:t>
      </w:r>
      <w:proofErr w:type="spellEnd"/>
      <w:r w:rsidR="000A780A" w:rsidRPr="004C5E3D">
        <w:rPr>
          <w:rFonts w:ascii="Century Gothic" w:hAnsi="Century Gothic"/>
          <w:i/>
          <w:color w:val="000000" w:themeColor="text1"/>
          <w:spacing w:val="-2"/>
          <w:sz w:val="21"/>
          <w:szCs w:val="21"/>
          <w:lang w:val="fr-BE"/>
        </w:rPr>
        <w:t xml:space="preserve"> 5:32,33</w:t>
      </w:r>
      <w:r w:rsidR="004C45CB" w:rsidRPr="004C5E3D">
        <w:rPr>
          <w:rFonts w:ascii="Century Gothic" w:hAnsi="Century Gothic"/>
          <w:i/>
          <w:color w:val="000000" w:themeColor="text1"/>
          <w:spacing w:val="-2"/>
          <w:sz w:val="21"/>
          <w:szCs w:val="21"/>
          <w:lang w:val="fr-BE"/>
        </w:rPr>
        <w:t xml:space="preserve"> </w:t>
      </w:r>
      <w:r w:rsidRPr="004C5E3D">
        <w:rPr>
          <w:rFonts w:ascii="Century Gothic" w:hAnsi="Century Gothic"/>
          <w:i/>
          <w:color w:val="000000" w:themeColor="text1"/>
          <w:spacing w:val="-2"/>
          <w:sz w:val="21"/>
          <w:szCs w:val="21"/>
          <w:lang w:val="fr-BE"/>
        </w:rPr>
        <w:t>« </w:t>
      </w:r>
      <w:r w:rsidRPr="004C5E3D">
        <w:rPr>
          <w:rFonts w:ascii="Century Gothic" w:hAnsi="Century Gothic"/>
          <w:i/>
          <w:color w:val="4472C4" w:themeColor="accent1"/>
          <w:spacing w:val="-2"/>
          <w:sz w:val="21"/>
          <w:szCs w:val="21"/>
          <w:lang w:val="fr-BE"/>
        </w:rPr>
        <w:t>Vous les observerez et vous les mettrez en prati</w:t>
      </w:r>
      <w:r w:rsidR="004112C3">
        <w:rPr>
          <w:rFonts w:ascii="Century Gothic" w:hAnsi="Century Gothic"/>
          <w:i/>
          <w:color w:val="4472C4" w:themeColor="accent1"/>
          <w:spacing w:val="-2"/>
          <w:sz w:val="21"/>
          <w:szCs w:val="21"/>
          <w:lang w:val="fr-BE"/>
        </w:rPr>
        <w:softHyphen/>
      </w:r>
      <w:r w:rsidRPr="004C5E3D">
        <w:rPr>
          <w:rFonts w:ascii="Century Gothic" w:hAnsi="Century Gothic"/>
          <w:i/>
          <w:color w:val="4472C4" w:themeColor="accent1"/>
          <w:spacing w:val="-2"/>
          <w:sz w:val="21"/>
          <w:szCs w:val="21"/>
          <w:lang w:val="fr-BE"/>
        </w:rPr>
        <w:t>que ; ce sera là votre sagesse et votre intelligence aux yeux des peuples qui entendront parler de toutes ces prescriptions ; ils diront : « Cette grande nation est vraiment un peuple sage et intelligent ! »  Quelle est donc la grande nation qui aurait des dieux aussi proches d’elle que le SEIGNEUR (YHWH), notre Dieu, l’est de nous chaque fois que nous l’invoquons ?  Et quelle est la grande nation qui ait des prescriptions et des règles justes, comme toute cette loi que je place devant vous aujourd’hui ?</w:t>
      </w:r>
      <w:r w:rsidR="004C45CB" w:rsidRPr="004C5E3D">
        <w:rPr>
          <w:rFonts w:ascii="Century Gothic" w:hAnsi="Century Gothic"/>
          <w:i/>
          <w:color w:val="4472C4" w:themeColor="accent1"/>
          <w:spacing w:val="-2"/>
          <w:sz w:val="21"/>
          <w:szCs w:val="21"/>
          <w:lang w:val="fr-BE"/>
        </w:rPr>
        <w:t xml:space="preserve"> </w:t>
      </w:r>
      <w:proofErr w:type="spellStart"/>
      <w:r w:rsidR="004C45CB" w:rsidRPr="004C5E3D">
        <w:rPr>
          <w:rFonts w:ascii="Century Gothic" w:hAnsi="Century Gothic"/>
          <w:color w:val="000000" w:themeColor="text1"/>
          <w:spacing w:val="-2"/>
          <w:sz w:val="21"/>
          <w:szCs w:val="21"/>
          <w:lang w:val="fr-BE"/>
        </w:rPr>
        <w:t>Deut</w:t>
      </w:r>
      <w:proofErr w:type="spellEnd"/>
      <w:r w:rsidR="004C45CB" w:rsidRPr="004C5E3D">
        <w:rPr>
          <w:rFonts w:ascii="Century Gothic" w:hAnsi="Century Gothic"/>
          <w:color w:val="000000" w:themeColor="text1"/>
          <w:spacing w:val="-2"/>
          <w:sz w:val="21"/>
          <w:szCs w:val="21"/>
          <w:lang w:val="fr-BE"/>
        </w:rPr>
        <w:t xml:space="preserve"> 4:6-8</w:t>
      </w:r>
      <w:r w:rsidR="00D86D02" w:rsidRPr="004C5E3D">
        <w:rPr>
          <w:rFonts w:ascii="Century Gothic" w:hAnsi="Century Gothic"/>
          <w:color w:val="000000" w:themeColor="text1"/>
          <w:spacing w:val="-2"/>
          <w:sz w:val="21"/>
          <w:szCs w:val="21"/>
          <w:lang w:val="fr-BE"/>
        </w:rPr>
        <w:t xml:space="preserve">  </w:t>
      </w:r>
    </w:p>
    <w:p w14:paraId="229FE41F" w14:textId="55826AAD" w:rsidR="00492CBC" w:rsidRPr="004C5E3D" w:rsidRDefault="0048798F" w:rsidP="00D86D02">
      <w:pPr>
        <w:pStyle w:val="Paragraphedeliste"/>
        <w:ind w:left="360"/>
        <w:rPr>
          <w:rFonts w:ascii="Century Gothic" w:hAnsi="Century Gothic"/>
          <w:color w:val="000000" w:themeColor="text1"/>
          <w:spacing w:val="-2"/>
          <w:sz w:val="21"/>
          <w:szCs w:val="21"/>
          <w:lang w:val="fr-BE"/>
        </w:rPr>
      </w:pPr>
      <w:r w:rsidRPr="004C5E3D">
        <w:rPr>
          <w:rFonts w:ascii="Century Gothic" w:hAnsi="Century Gothic"/>
          <w:color w:val="000000" w:themeColor="text1"/>
          <w:spacing w:val="-2"/>
          <w:sz w:val="21"/>
          <w:szCs w:val="21"/>
          <w:lang w:val="fr-BE"/>
        </w:rPr>
        <w:t>Le vivre-ensemble harmonieux sur base de la Torah serai</w:t>
      </w:r>
      <w:r w:rsidR="00950BC2">
        <w:rPr>
          <w:rFonts w:ascii="Century Gothic" w:hAnsi="Century Gothic"/>
          <w:color w:val="000000" w:themeColor="text1"/>
          <w:spacing w:val="-2"/>
          <w:sz w:val="21"/>
          <w:szCs w:val="21"/>
          <w:lang w:val="fr-BE"/>
        </w:rPr>
        <w:t>t</w:t>
      </w:r>
      <w:r w:rsidRPr="004C5E3D">
        <w:rPr>
          <w:rFonts w:ascii="Century Gothic" w:hAnsi="Century Gothic"/>
          <w:color w:val="000000" w:themeColor="text1"/>
          <w:spacing w:val="-2"/>
          <w:sz w:val="21"/>
          <w:szCs w:val="21"/>
          <w:lang w:val="fr-BE"/>
        </w:rPr>
        <w:t xml:space="preserve"> également un témoignage pour les nations.</w:t>
      </w:r>
    </w:p>
    <w:p w14:paraId="77FC4EF0" w14:textId="4DF74378" w:rsidR="00834C55" w:rsidRPr="004C5E3D" w:rsidRDefault="0048798F" w:rsidP="00B23E9C">
      <w:pPr>
        <w:pStyle w:val="Paragraphedeliste"/>
        <w:numPr>
          <w:ilvl w:val="0"/>
          <w:numId w:val="15"/>
        </w:numPr>
        <w:rPr>
          <w:rFonts w:ascii="Century Gothic" w:hAnsi="Century Gothic"/>
          <w:color w:val="000000" w:themeColor="text1"/>
          <w:sz w:val="22"/>
          <w:szCs w:val="22"/>
          <w:u w:val="single"/>
          <w:lang w:val="fr-BE"/>
        </w:rPr>
      </w:pPr>
      <w:r w:rsidRPr="004C5E3D">
        <w:rPr>
          <w:rFonts w:ascii="Century Gothic" w:hAnsi="Century Gothic"/>
          <w:b/>
          <w:color w:val="000000" w:themeColor="text1"/>
          <w:sz w:val="22"/>
          <w:szCs w:val="22"/>
          <w:u w:val="single"/>
          <w:lang w:val="fr-BE"/>
        </w:rPr>
        <w:t xml:space="preserve">Le tabernacle ou </w:t>
      </w:r>
      <w:r w:rsidR="00D169CF" w:rsidRPr="004C5E3D">
        <w:rPr>
          <w:rFonts w:ascii="Century Gothic" w:hAnsi="Century Gothic"/>
          <w:b/>
          <w:color w:val="000000" w:themeColor="text1"/>
          <w:sz w:val="22"/>
          <w:szCs w:val="22"/>
          <w:u w:val="single"/>
          <w:lang w:val="fr-BE"/>
        </w:rPr>
        <w:t>‘tente de la rencontre’</w:t>
      </w:r>
      <w:r w:rsidR="00D86D02" w:rsidRPr="004C5E3D">
        <w:rPr>
          <w:rFonts w:ascii="Century Gothic" w:hAnsi="Century Gothic"/>
          <w:b/>
          <w:color w:val="000000" w:themeColor="text1"/>
          <w:sz w:val="22"/>
          <w:szCs w:val="22"/>
          <w:lang w:val="fr-BE"/>
        </w:rPr>
        <w:t xml:space="preserve">: </w:t>
      </w:r>
      <w:r w:rsidR="00D169CF" w:rsidRPr="004C5E3D">
        <w:rPr>
          <w:rFonts w:ascii="Century Gothic" w:hAnsi="Century Gothic"/>
          <w:color w:val="000000" w:themeColor="text1"/>
          <w:sz w:val="22"/>
          <w:szCs w:val="22"/>
          <w:lang w:val="fr-BE"/>
        </w:rPr>
        <w:t>lieu d’adoration, de pardon, d’enseignement,</w:t>
      </w:r>
      <w:r w:rsidR="008E18B9">
        <w:rPr>
          <w:rFonts w:ascii="Century Gothic" w:hAnsi="Century Gothic"/>
          <w:color w:val="000000" w:themeColor="text1"/>
          <w:sz w:val="22"/>
          <w:szCs w:val="22"/>
          <w:lang w:val="fr-BE"/>
        </w:rPr>
        <w:t xml:space="preserve"> et de rencontre.</w:t>
      </w:r>
    </w:p>
    <w:p w14:paraId="465B070B" w14:textId="2ABD5285" w:rsidR="00440041" w:rsidRPr="004C5E3D" w:rsidRDefault="00D169CF" w:rsidP="00B23E9C">
      <w:pPr>
        <w:pStyle w:val="Paragraphedeliste"/>
        <w:numPr>
          <w:ilvl w:val="0"/>
          <w:numId w:val="15"/>
        </w:numPr>
        <w:rPr>
          <w:rFonts w:ascii="Century Gothic" w:hAnsi="Century Gothic"/>
          <w:color w:val="000000" w:themeColor="text1"/>
          <w:sz w:val="22"/>
          <w:szCs w:val="22"/>
          <w:lang w:val="fr-BE"/>
        </w:rPr>
      </w:pPr>
      <w:r w:rsidRPr="004C5E3D">
        <w:rPr>
          <w:rFonts w:ascii="Century Gothic" w:hAnsi="Century Gothic"/>
          <w:b/>
          <w:color w:val="000000" w:themeColor="text1"/>
          <w:sz w:val="22"/>
          <w:szCs w:val="22"/>
          <w:u w:val="single"/>
          <w:lang w:val="fr-BE"/>
        </w:rPr>
        <w:t>Les nombreuses fêtes</w:t>
      </w:r>
      <w:r w:rsidR="00834C55" w:rsidRPr="004C5E3D">
        <w:rPr>
          <w:rFonts w:ascii="Century Gothic" w:hAnsi="Century Gothic"/>
          <w:color w:val="000000" w:themeColor="text1"/>
          <w:sz w:val="22"/>
          <w:szCs w:val="22"/>
          <w:lang w:val="fr-BE"/>
        </w:rPr>
        <w:t xml:space="preserve">, </w:t>
      </w:r>
      <w:r w:rsidRPr="004C5E3D">
        <w:rPr>
          <w:rFonts w:ascii="Century Gothic" w:hAnsi="Century Gothic"/>
          <w:color w:val="000000" w:themeColor="text1"/>
          <w:sz w:val="22"/>
          <w:szCs w:val="22"/>
          <w:lang w:val="fr-BE"/>
        </w:rPr>
        <w:t>des moments où les différentes tribus se réunissaient</w:t>
      </w:r>
      <w:r w:rsidR="00D86D02" w:rsidRPr="004C5E3D">
        <w:rPr>
          <w:rFonts w:ascii="Century Gothic" w:hAnsi="Century Gothic"/>
          <w:color w:val="000000" w:themeColor="text1"/>
          <w:sz w:val="22"/>
          <w:szCs w:val="22"/>
          <w:lang w:val="fr-BE"/>
        </w:rPr>
        <w:t>.</w:t>
      </w:r>
    </w:p>
    <w:p w14:paraId="4B69C490" w14:textId="090E0E73" w:rsidR="009C0D98" w:rsidRPr="004C5E3D" w:rsidRDefault="00D169CF" w:rsidP="00D7066B">
      <w:pPr>
        <w:pStyle w:val="Paragraphedeliste"/>
        <w:numPr>
          <w:ilvl w:val="0"/>
          <w:numId w:val="15"/>
        </w:numPr>
        <w:spacing w:after="120"/>
        <w:contextualSpacing w:val="0"/>
        <w:rPr>
          <w:rFonts w:ascii="Century Gothic" w:hAnsi="Century Gothic"/>
          <w:color w:val="000000" w:themeColor="text1"/>
          <w:sz w:val="22"/>
          <w:szCs w:val="22"/>
          <w:lang w:val="fr-BE"/>
        </w:rPr>
      </w:pPr>
      <w:r w:rsidRPr="004C5E3D">
        <w:rPr>
          <w:rFonts w:ascii="Century Gothic" w:hAnsi="Century Gothic"/>
          <w:color w:val="000000" w:themeColor="text1"/>
          <w:sz w:val="22"/>
          <w:szCs w:val="22"/>
          <w:lang w:val="fr-BE"/>
        </w:rPr>
        <w:t xml:space="preserve">Après l’entrée dans le Pays Promis, les tribus continuent à </w:t>
      </w:r>
      <w:r w:rsidRPr="004C5E3D">
        <w:rPr>
          <w:rFonts w:ascii="Century Gothic" w:hAnsi="Century Gothic"/>
          <w:b/>
          <w:color w:val="000000" w:themeColor="text1"/>
          <w:sz w:val="22"/>
          <w:szCs w:val="22"/>
          <w:lang w:val="fr-BE"/>
        </w:rPr>
        <w:t>s’aider et à se soutenir mutuellement</w:t>
      </w:r>
      <w:r w:rsidRPr="004C5E3D">
        <w:rPr>
          <w:rFonts w:ascii="Century Gothic" w:hAnsi="Century Gothic"/>
          <w:color w:val="000000" w:themeColor="text1"/>
          <w:sz w:val="22"/>
          <w:szCs w:val="22"/>
          <w:lang w:val="fr-BE"/>
        </w:rPr>
        <w:t>, même celles qui ont déjà pris possession de leur territoire, jusqu’à ce que tous ont trouvé le repos : « </w:t>
      </w:r>
      <w:r w:rsidRPr="004C5E3D">
        <w:rPr>
          <w:rFonts w:ascii="Century Gothic" w:hAnsi="Century Gothic"/>
          <w:i/>
          <w:color w:val="4472C4" w:themeColor="accent1"/>
          <w:sz w:val="21"/>
          <w:szCs w:val="21"/>
          <w:lang w:val="fr-BE"/>
        </w:rPr>
        <w:t xml:space="preserve">Vous avez observé tout ce que Moïse, serviteur du SEIGNEUR, vous a ordonné, et vous m’avez écouté en tout ce que je vous ai ordonné. Pendant bien des jours, jusqu’à ce jour, vous </w:t>
      </w:r>
      <w:r w:rsidRPr="004C5E3D">
        <w:rPr>
          <w:rFonts w:ascii="Century Gothic" w:hAnsi="Century Gothic"/>
          <w:i/>
          <w:color w:val="4472C4" w:themeColor="accent1"/>
          <w:sz w:val="21"/>
          <w:szCs w:val="21"/>
          <w:lang w:val="fr-BE"/>
        </w:rPr>
        <w:lastRenderedPageBreak/>
        <w:t>n’avez pas abandonné vos frères, et vous avez observé scrupuleusement le commandement du SEIGNEUR, votre Dieu. Maintenant que le SEIGNEUR, votre Dieu, a accordé le repos à vos frères, comme il le leur avait dit, retournez à vos tentes, dans le pays qui est votre propriété, celui que Moïse, serviteur du SEIGNEUR, vous a donné en Transjordanie.</w:t>
      </w:r>
      <w:r w:rsidR="009C0D98" w:rsidRPr="004C5E3D">
        <w:rPr>
          <w:rFonts w:ascii="Century Gothic" w:hAnsi="Century Gothic"/>
          <w:color w:val="4472C4" w:themeColor="accent1"/>
          <w:sz w:val="21"/>
          <w:szCs w:val="21"/>
          <w:lang w:val="fr-BE"/>
        </w:rPr>
        <w:t> </w:t>
      </w:r>
      <w:r w:rsidR="009C0D98" w:rsidRPr="004C5E3D">
        <w:rPr>
          <w:rFonts w:ascii="Century Gothic" w:hAnsi="Century Gothic"/>
          <w:color w:val="000000" w:themeColor="text1"/>
          <w:sz w:val="21"/>
          <w:szCs w:val="21"/>
          <w:lang w:val="fr-BE"/>
        </w:rPr>
        <w:t xml:space="preserve">– </w:t>
      </w:r>
      <w:r w:rsidRPr="004C5E3D">
        <w:rPr>
          <w:rFonts w:ascii="Century Gothic" w:hAnsi="Century Gothic"/>
          <w:color w:val="000000" w:themeColor="text1"/>
          <w:sz w:val="21"/>
          <w:szCs w:val="21"/>
          <w:lang w:val="fr-BE"/>
        </w:rPr>
        <w:t>Josué</w:t>
      </w:r>
      <w:r w:rsidR="009C0D98" w:rsidRPr="004C5E3D">
        <w:rPr>
          <w:rFonts w:ascii="Century Gothic" w:hAnsi="Century Gothic"/>
          <w:color w:val="000000" w:themeColor="text1"/>
          <w:sz w:val="21"/>
          <w:szCs w:val="21"/>
          <w:lang w:val="fr-BE"/>
        </w:rPr>
        <w:t xml:space="preserve"> </w:t>
      </w:r>
      <w:r w:rsidR="006A21FC" w:rsidRPr="004C5E3D">
        <w:rPr>
          <w:rFonts w:ascii="Century Gothic" w:hAnsi="Century Gothic"/>
          <w:color w:val="000000" w:themeColor="text1"/>
          <w:sz w:val="21"/>
          <w:szCs w:val="21"/>
          <w:lang w:val="fr-BE"/>
        </w:rPr>
        <w:t>22:</w:t>
      </w:r>
      <w:r w:rsidRPr="004C5E3D">
        <w:rPr>
          <w:rFonts w:ascii="Century Gothic" w:hAnsi="Century Gothic"/>
          <w:color w:val="000000" w:themeColor="text1"/>
          <w:sz w:val="21"/>
          <w:szCs w:val="21"/>
          <w:lang w:val="fr-BE"/>
        </w:rPr>
        <w:t>2</w:t>
      </w:r>
      <w:r w:rsidR="006A21FC" w:rsidRPr="004C5E3D">
        <w:rPr>
          <w:rFonts w:ascii="Century Gothic" w:hAnsi="Century Gothic"/>
          <w:color w:val="000000" w:themeColor="text1"/>
          <w:sz w:val="21"/>
          <w:szCs w:val="21"/>
          <w:lang w:val="fr-BE"/>
        </w:rPr>
        <w:t>-4</w:t>
      </w:r>
      <w:r w:rsidR="00666ABF" w:rsidRPr="004C5E3D">
        <w:rPr>
          <w:rFonts w:ascii="Century Gothic" w:hAnsi="Century Gothic"/>
          <w:color w:val="000000" w:themeColor="text1"/>
          <w:sz w:val="21"/>
          <w:szCs w:val="21"/>
          <w:lang w:val="fr-BE"/>
        </w:rPr>
        <w:t xml:space="preserve">    </w:t>
      </w:r>
      <w:r w:rsidRPr="004C5E3D">
        <w:rPr>
          <w:rFonts w:ascii="Century Gothic" w:hAnsi="Century Gothic"/>
          <w:b/>
          <w:color w:val="000000" w:themeColor="text1"/>
          <w:sz w:val="21"/>
          <w:szCs w:val="21"/>
          <w:lang w:val="fr-BE"/>
        </w:rPr>
        <w:t>Solidarité</w:t>
      </w:r>
      <w:r w:rsidR="00666ABF" w:rsidRPr="004C5E3D">
        <w:rPr>
          <w:rFonts w:ascii="Century Gothic" w:hAnsi="Century Gothic"/>
          <w:color w:val="000000" w:themeColor="text1"/>
          <w:sz w:val="21"/>
          <w:szCs w:val="21"/>
          <w:lang w:val="fr-BE"/>
        </w:rPr>
        <w:t xml:space="preserve">, </w:t>
      </w:r>
      <w:r w:rsidRPr="004C5E3D">
        <w:rPr>
          <w:rFonts w:ascii="Century Gothic" w:hAnsi="Century Gothic"/>
          <w:color w:val="000000" w:themeColor="text1"/>
          <w:sz w:val="21"/>
          <w:szCs w:val="21"/>
          <w:lang w:val="fr-BE"/>
        </w:rPr>
        <w:t xml:space="preserve">même si cela demande des efforts </w:t>
      </w:r>
      <w:r w:rsidR="00666ABF" w:rsidRPr="004C5E3D">
        <w:rPr>
          <w:rFonts w:ascii="Century Gothic" w:hAnsi="Century Gothic"/>
          <w:color w:val="000000" w:themeColor="text1"/>
          <w:sz w:val="21"/>
          <w:szCs w:val="21"/>
          <w:lang w:val="fr-BE"/>
        </w:rPr>
        <w:t>…</w:t>
      </w:r>
    </w:p>
    <w:p w14:paraId="013832A3" w14:textId="45208B24" w:rsidR="00B23E9C" w:rsidRPr="004C5E3D" w:rsidRDefault="00D169CF" w:rsidP="00B23E9C">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lang w:val="fr-BE"/>
        </w:rPr>
      </w:pPr>
      <w:r w:rsidRPr="004C5E3D">
        <w:rPr>
          <w:rFonts w:ascii="Century Gothic" w:hAnsi="Century Gothic"/>
          <w:b/>
          <w:color w:val="C00000"/>
          <w:sz w:val="21"/>
          <w:szCs w:val="21"/>
          <w:u w:val="single"/>
          <w:lang w:val="fr-BE"/>
        </w:rPr>
        <w:t>Parlons-en</w:t>
      </w:r>
    </w:p>
    <w:p w14:paraId="63FB527B" w14:textId="1E811A71" w:rsidR="00B23E9C" w:rsidRPr="004C5E3D" w:rsidRDefault="00D169CF" w:rsidP="00B23E9C">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120"/>
        <w:jc w:val="both"/>
        <w:rPr>
          <w:rFonts w:ascii="Century Gothic" w:hAnsi="Century Gothic"/>
          <w:color w:val="C00000"/>
          <w:sz w:val="21"/>
          <w:szCs w:val="21"/>
          <w:lang w:val="fr-BE"/>
        </w:rPr>
      </w:pPr>
      <w:r w:rsidRPr="004C5E3D">
        <w:rPr>
          <w:rFonts w:ascii="Century Gothic" w:hAnsi="Century Gothic"/>
          <w:color w:val="C00000"/>
          <w:sz w:val="21"/>
          <w:szCs w:val="21"/>
          <w:lang w:val="fr-BE"/>
        </w:rPr>
        <w:t>Examinez ensemble les éléments cités ci-dessus. Que peuvent-ils nous apprendre ? Qu’est-ce qui peut nous aider à favoriser une saine unité ? Y a-t-il des éléments que nous pouvons appliquer aujourd’hui (avec ou sans adaptation) ? Y a-t-il un risque de survaloriser certains points ?</w:t>
      </w:r>
      <w:r w:rsidR="00D86D02" w:rsidRPr="004C5E3D">
        <w:rPr>
          <w:rFonts w:ascii="Century Gothic" w:hAnsi="Century Gothic"/>
          <w:color w:val="C00000"/>
          <w:sz w:val="21"/>
          <w:szCs w:val="21"/>
          <w:lang w:val="fr-BE"/>
        </w:rPr>
        <w:t xml:space="preserve"> </w:t>
      </w:r>
    </w:p>
    <w:p w14:paraId="4FD7D6A4" w14:textId="66C853E1" w:rsidR="009C0D98" w:rsidRPr="004C5E3D" w:rsidRDefault="00D169CF" w:rsidP="00976184">
      <w:pPr>
        <w:rPr>
          <w:rFonts w:ascii="Century Gothic" w:hAnsi="Century Gothic"/>
          <w:b/>
          <w:color w:val="000000" w:themeColor="text1"/>
          <w:sz w:val="22"/>
          <w:szCs w:val="22"/>
          <w:u w:val="single"/>
          <w:lang w:val="fr-BE"/>
        </w:rPr>
      </w:pPr>
      <w:r w:rsidRPr="004C5E3D">
        <w:rPr>
          <w:rFonts w:ascii="Century Gothic" w:hAnsi="Century Gothic"/>
          <w:b/>
          <w:color w:val="000000" w:themeColor="text1"/>
          <w:sz w:val="22"/>
          <w:szCs w:val="22"/>
          <w:u w:val="single"/>
          <w:lang w:val="fr-BE"/>
        </w:rPr>
        <w:t>Hélas</w:t>
      </w:r>
      <w:r w:rsidR="00976184" w:rsidRPr="004C5E3D">
        <w:rPr>
          <w:rFonts w:ascii="Century Gothic" w:hAnsi="Century Gothic"/>
          <w:b/>
          <w:color w:val="000000" w:themeColor="text1"/>
          <w:sz w:val="22"/>
          <w:szCs w:val="22"/>
          <w:u w:val="single"/>
          <w:lang w:val="fr-BE"/>
        </w:rPr>
        <w:t>…</w:t>
      </w:r>
    </w:p>
    <w:p w14:paraId="3D661963" w14:textId="106F6CBE" w:rsidR="006116A8" w:rsidRPr="004C5E3D" w:rsidRDefault="007C5CFD" w:rsidP="006116A8">
      <w:pPr>
        <w:rPr>
          <w:rFonts w:ascii="Century Gothic" w:hAnsi="Century Gothic"/>
          <w:color w:val="000000" w:themeColor="text1"/>
          <w:sz w:val="22"/>
          <w:szCs w:val="22"/>
          <w:lang w:val="fr-BE"/>
        </w:rPr>
      </w:pPr>
      <w:r w:rsidRPr="004C5E3D">
        <w:rPr>
          <w:rFonts w:ascii="Century Gothic" w:hAnsi="Century Gothic"/>
          <w:color w:val="000000" w:themeColor="text1"/>
          <w:sz w:val="22"/>
          <w:szCs w:val="22"/>
          <w:lang w:val="fr-BE"/>
        </w:rPr>
        <w:t>Bien souvent la théorie est belle, mais la pratique…</w:t>
      </w:r>
    </w:p>
    <w:p w14:paraId="145528F9" w14:textId="7A6FB383" w:rsidR="008572DB" w:rsidRPr="004C5E3D" w:rsidRDefault="007C5CFD" w:rsidP="002267B0">
      <w:pPr>
        <w:pStyle w:val="Paragraphedeliste"/>
        <w:numPr>
          <w:ilvl w:val="0"/>
          <w:numId w:val="17"/>
        </w:numPr>
        <w:rPr>
          <w:rFonts w:ascii="Century Gothic" w:hAnsi="Century Gothic"/>
          <w:i/>
          <w:color w:val="4472C4" w:themeColor="accent1"/>
          <w:spacing w:val="-4"/>
          <w:sz w:val="20"/>
          <w:szCs w:val="20"/>
          <w:lang w:val="fr-BE"/>
        </w:rPr>
      </w:pPr>
      <w:r w:rsidRPr="004C5E3D">
        <w:rPr>
          <w:rFonts w:ascii="Century Gothic" w:hAnsi="Century Gothic"/>
          <w:b/>
          <w:color w:val="000000" w:themeColor="text1"/>
          <w:sz w:val="22"/>
          <w:szCs w:val="22"/>
          <w:lang w:val="fr-BE"/>
        </w:rPr>
        <w:t>Josué</w:t>
      </w:r>
      <w:r w:rsidR="00976184" w:rsidRPr="004C5E3D">
        <w:rPr>
          <w:rFonts w:ascii="Century Gothic" w:hAnsi="Century Gothic"/>
          <w:b/>
          <w:color w:val="000000" w:themeColor="text1"/>
          <w:sz w:val="22"/>
          <w:szCs w:val="22"/>
          <w:lang w:val="fr-BE"/>
        </w:rPr>
        <w:t xml:space="preserve"> 22:9-34</w:t>
      </w:r>
      <w:r w:rsidR="00976184" w:rsidRPr="004C5E3D">
        <w:rPr>
          <w:rFonts w:ascii="Century Gothic" w:hAnsi="Century Gothic"/>
          <w:color w:val="000000" w:themeColor="text1"/>
          <w:sz w:val="22"/>
          <w:szCs w:val="22"/>
          <w:lang w:val="fr-BE"/>
        </w:rPr>
        <w:t xml:space="preserve"> </w:t>
      </w:r>
      <w:r w:rsidRPr="004C5E3D">
        <w:rPr>
          <w:rFonts w:ascii="Century Gothic" w:hAnsi="Century Gothic"/>
          <w:color w:val="000000" w:themeColor="text1"/>
          <w:sz w:val="22"/>
          <w:szCs w:val="22"/>
          <w:lang w:val="fr-BE"/>
        </w:rPr>
        <w:t xml:space="preserve">De fortes tensions provoquent presque un conflit armé entre les tribus à l’est du Jourdain et les autres. Le tribus </w:t>
      </w:r>
      <w:r w:rsidR="002E5BEB" w:rsidRPr="004C5E3D">
        <w:rPr>
          <w:rFonts w:ascii="Century Gothic" w:hAnsi="Century Gothic"/>
          <w:color w:val="000000" w:themeColor="text1"/>
          <w:sz w:val="22"/>
          <w:szCs w:val="22"/>
          <w:lang w:val="fr-BE"/>
        </w:rPr>
        <w:t>au-delà</w:t>
      </w:r>
      <w:r w:rsidRPr="004C5E3D">
        <w:rPr>
          <w:rFonts w:ascii="Century Gothic" w:hAnsi="Century Gothic"/>
          <w:color w:val="000000" w:themeColor="text1"/>
          <w:sz w:val="22"/>
          <w:szCs w:val="22"/>
          <w:lang w:val="fr-BE"/>
        </w:rPr>
        <w:t xml:space="preserve"> du Jourdain construisent un grand autel. Les autres tribus considèrent cela comme une </w:t>
      </w:r>
      <w:r w:rsidRPr="004C5E3D">
        <w:rPr>
          <w:rFonts w:ascii="Century Gothic" w:hAnsi="Century Gothic"/>
          <w:b/>
          <w:color w:val="000000" w:themeColor="text1"/>
          <w:sz w:val="22"/>
          <w:szCs w:val="22"/>
          <w:lang w:val="fr-BE"/>
        </w:rPr>
        <w:t xml:space="preserve">infidélité </w:t>
      </w:r>
      <w:r w:rsidRPr="004C5E3D">
        <w:rPr>
          <w:rFonts w:ascii="Century Gothic" w:hAnsi="Century Gothic"/>
          <w:color w:val="000000" w:themeColor="text1"/>
          <w:sz w:val="22"/>
          <w:szCs w:val="22"/>
          <w:lang w:val="fr-BE"/>
        </w:rPr>
        <w:t>et une</w:t>
      </w:r>
      <w:r w:rsidRPr="004C5E3D">
        <w:rPr>
          <w:rFonts w:ascii="Century Gothic" w:hAnsi="Century Gothic"/>
          <w:b/>
          <w:color w:val="000000" w:themeColor="text1"/>
          <w:sz w:val="22"/>
          <w:szCs w:val="22"/>
          <w:lang w:val="fr-BE"/>
        </w:rPr>
        <w:t xml:space="preserve"> concurrence</w:t>
      </w:r>
      <w:r w:rsidRPr="004C5E3D">
        <w:rPr>
          <w:rFonts w:ascii="Century Gothic" w:hAnsi="Century Gothic"/>
          <w:color w:val="000000" w:themeColor="text1"/>
          <w:sz w:val="22"/>
          <w:szCs w:val="22"/>
          <w:lang w:val="fr-BE"/>
        </w:rPr>
        <w:t xml:space="preserve"> </w:t>
      </w:r>
      <w:r w:rsidRPr="004C5E3D">
        <w:rPr>
          <w:rFonts w:ascii="Century Gothic" w:hAnsi="Century Gothic"/>
          <w:b/>
          <w:color w:val="000000" w:themeColor="text1"/>
          <w:sz w:val="22"/>
          <w:szCs w:val="22"/>
          <w:lang w:val="fr-BE"/>
        </w:rPr>
        <w:t>illicite.</w:t>
      </w:r>
      <w:r w:rsidR="00976184" w:rsidRPr="004C5E3D">
        <w:rPr>
          <w:rFonts w:ascii="Century Gothic" w:hAnsi="Century Gothic"/>
          <w:color w:val="000000" w:themeColor="text1"/>
          <w:sz w:val="22"/>
          <w:szCs w:val="22"/>
          <w:lang w:val="fr-BE"/>
        </w:rPr>
        <w:t xml:space="preserve"> </w:t>
      </w:r>
      <w:r w:rsidRPr="004C5E3D">
        <w:rPr>
          <w:rFonts w:ascii="Century Gothic" w:hAnsi="Century Gothic"/>
          <w:color w:val="000000" w:themeColor="text1"/>
          <w:sz w:val="22"/>
          <w:szCs w:val="22"/>
          <w:lang w:val="fr-BE"/>
        </w:rPr>
        <w:t xml:space="preserve">Le tribus incriminées arrivent heureusement à convaincre leurs frères qu’ils ont mal compris leurs intentions, et le calme revient. </w:t>
      </w:r>
      <w:r w:rsidRPr="004C5E3D">
        <w:rPr>
          <w:rFonts w:ascii="Century Gothic" w:hAnsi="Century Gothic"/>
          <w:color w:val="4472C4" w:themeColor="accent1"/>
          <w:spacing w:val="-4"/>
          <w:sz w:val="20"/>
          <w:szCs w:val="20"/>
          <w:lang w:val="fr-BE"/>
        </w:rPr>
        <w:t>Dieu, le SEIGNEUR (YHWH), lui le sait</w:t>
      </w:r>
      <w:r w:rsidR="008572DB" w:rsidRPr="004C5E3D">
        <w:rPr>
          <w:rFonts w:ascii="Century Gothic" w:hAnsi="Century Gothic"/>
          <w:i/>
          <w:color w:val="4472C4" w:themeColor="accent1"/>
          <w:spacing w:val="-4"/>
          <w:sz w:val="20"/>
          <w:szCs w:val="20"/>
          <w:lang w:val="fr-BE"/>
        </w:rPr>
        <w:t>...</w:t>
      </w:r>
      <w:r w:rsidR="002267B0" w:rsidRPr="004C5E3D">
        <w:rPr>
          <w:lang w:val="fr-BE"/>
        </w:rPr>
        <w:t xml:space="preserve"> </w:t>
      </w:r>
      <w:r w:rsidR="002267B0" w:rsidRPr="004C5E3D">
        <w:rPr>
          <w:rFonts w:ascii="Century Gothic" w:hAnsi="Century Gothic"/>
          <w:i/>
          <w:color w:val="4472C4" w:themeColor="accent1"/>
          <w:spacing w:val="-4"/>
          <w:sz w:val="20"/>
          <w:szCs w:val="20"/>
          <w:lang w:val="fr-BE"/>
        </w:rPr>
        <w:t>Si c’est par rébellion que nous avons agi, si c’est pour commettre un sacrilège envers le SEIGNEUR, ne nous sauve pas en ce jour !</w:t>
      </w:r>
      <w:r w:rsidR="008572DB" w:rsidRPr="004C5E3D">
        <w:rPr>
          <w:rFonts w:ascii="Century Gothic" w:hAnsi="Century Gothic"/>
          <w:i/>
          <w:color w:val="4472C4" w:themeColor="accent1"/>
          <w:spacing w:val="-4"/>
          <w:sz w:val="20"/>
          <w:szCs w:val="20"/>
          <w:lang w:val="fr-BE"/>
        </w:rPr>
        <w:t xml:space="preserve"> </w:t>
      </w:r>
      <w:r w:rsidR="002267B0" w:rsidRPr="004C5E3D">
        <w:rPr>
          <w:rFonts w:ascii="Century Gothic" w:hAnsi="Century Gothic"/>
          <w:i/>
          <w:color w:val="4472C4" w:themeColor="accent1"/>
          <w:spacing w:val="-4"/>
          <w:sz w:val="20"/>
          <w:szCs w:val="20"/>
          <w:lang w:val="fr-BE"/>
        </w:rPr>
        <w:t>… Alors nous nous sommes dit : Mettons-nous à l’œuvre pour bâtir un autel, non pas pour des holocaustes et pour des sacrifices,  mais comme témoin entre nous et vous, ainsi qu’entre nos descendants après nous, que nous accomplissons bien le service du SEIGNEUR devant lui par nos holocaustes, nos sacrifices, nos sacrifices de paix, afin que demain vos fils ne disent pas à nos fils : « Vous n’avez aucune part au SEIGNEUR ! »</w:t>
      </w:r>
      <w:r w:rsidR="002267B0" w:rsidRPr="004C5E3D">
        <w:rPr>
          <w:rFonts w:ascii="Century Gothic" w:hAnsi="Century Gothic"/>
          <w:color w:val="000000" w:themeColor="text1"/>
          <w:spacing w:val="-4"/>
          <w:sz w:val="20"/>
          <w:szCs w:val="20"/>
          <w:lang w:val="fr-BE"/>
        </w:rPr>
        <w:t xml:space="preserve"> </w:t>
      </w:r>
      <w:r w:rsidR="008572DB" w:rsidRPr="004C5E3D">
        <w:rPr>
          <w:rFonts w:ascii="Century Gothic" w:hAnsi="Century Gothic"/>
          <w:color w:val="000000" w:themeColor="text1"/>
          <w:spacing w:val="-4"/>
          <w:sz w:val="20"/>
          <w:szCs w:val="20"/>
          <w:lang w:val="fr-BE"/>
        </w:rPr>
        <w:t>(</w:t>
      </w:r>
      <w:r w:rsidR="002267B0" w:rsidRPr="004C5E3D">
        <w:rPr>
          <w:rFonts w:ascii="Century Gothic" w:hAnsi="Century Gothic"/>
          <w:color w:val="000000" w:themeColor="text1"/>
          <w:spacing w:val="-4"/>
          <w:sz w:val="20"/>
          <w:szCs w:val="20"/>
          <w:lang w:val="fr-BE"/>
        </w:rPr>
        <w:t>Josué</w:t>
      </w:r>
      <w:r w:rsidR="008572DB" w:rsidRPr="004C5E3D">
        <w:rPr>
          <w:rFonts w:ascii="Century Gothic" w:hAnsi="Century Gothic"/>
          <w:color w:val="000000" w:themeColor="text1"/>
          <w:spacing w:val="-4"/>
          <w:sz w:val="20"/>
          <w:szCs w:val="20"/>
          <w:lang w:val="fr-BE"/>
        </w:rPr>
        <w:t xml:space="preserve"> 23)</w:t>
      </w:r>
    </w:p>
    <w:p w14:paraId="1B5AE14F" w14:textId="03B08AA8" w:rsidR="00976184" w:rsidRPr="004C5E3D" w:rsidRDefault="002267B0" w:rsidP="004C5E3D">
      <w:pPr>
        <w:pStyle w:val="Paragraphedeliste"/>
        <w:numPr>
          <w:ilvl w:val="0"/>
          <w:numId w:val="17"/>
        </w:numPr>
        <w:spacing w:after="120"/>
        <w:rPr>
          <w:rFonts w:ascii="Century Gothic" w:hAnsi="Century Gothic"/>
          <w:color w:val="000000" w:themeColor="text1"/>
          <w:sz w:val="22"/>
          <w:szCs w:val="22"/>
          <w:lang w:val="fr-BE"/>
        </w:rPr>
      </w:pPr>
      <w:r w:rsidRPr="004C5E3D">
        <w:rPr>
          <w:rFonts w:ascii="Century Gothic" w:hAnsi="Century Gothic"/>
          <w:color w:val="000000" w:themeColor="text1"/>
          <w:sz w:val="22"/>
          <w:szCs w:val="22"/>
          <w:lang w:val="fr-BE"/>
        </w:rPr>
        <w:t>Tôt après la disparition de la première génération, la Torah et le sanctuaire sont négligés. Juges</w:t>
      </w:r>
      <w:r w:rsidR="004C16A4" w:rsidRPr="004C5E3D">
        <w:rPr>
          <w:rFonts w:ascii="Century Gothic" w:hAnsi="Century Gothic"/>
          <w:color w:val="000000" w:themeColor="text1"/>
          <w:sz w:val="22"/>
          <w:szCs w:val="22"/>
          <w:lang w:val="fr-BE"/>
        </w:rPr>
        <w:t xml:space="preserve"> 21:25 </w:t>
      </w:r>
      <w:r w:rsidRPr="004C5E3D">
        <w:rPr>
          <w:rFonts w:ascii="Century Gothic" w:hAnsi="Century Gothic"/>
          <w:color w:val="000000" w:themeColor="text1"/>
          <w:sz w:val="22"/>
          <w:szCs w:val="22"/>
          <w:lang w:val="fr-BE"/>
        </w:rPr>
        <w:t>est clair :  « </w:t>
      </w:r>
      <w:r w:rsidRPr="004C5E3D">
        <w:rPr>
          <w:rFonts w:ascii="Century Gothic" w:hAnsi="Century Gothic"/>
          <w:i/>
          <w:color w:val="4472C4" w:themeColor="accent1"/>
          <w:spacing w:val="-4"/>
          <w:sz w:val="21"/>
          <w:szCs w:val="21"/>
          <w:lang w:val="fr-BE"/>
        </w:rPr>
        <w:t>En ces jours-là, il n’y avait pas de roi en Israël : chacun faisait ce qui lui convenait »</w:t>
      </w:r>
      <w:r w:rsidRPr="004C5E3D">
        <w:rPr>
          <w:rFonts w:ascii="Century Gothic" w:hAnsi="Century Gothic"/>
          <w:color w:val="000000" w:themeColor="text1"/>
          <w:sz w:val="22"/>
          <w:szCs w:val="22"/>
          <w:lang w:val="fr-BE"/>
        </w:rPr>
        <w:t>.</w:t>
      </w:r>
      <w:r w:rsidR="004C16A4" w:rsidRPr="004C5E3D">
        <w:rPr>
          <w:rFonts w:ascii="Century Gothic" w:hAnsi="Century Gothic"/>
          <w:color w:val="000000" w:themeColor="text1"/>
          <w:spacing w:val="-4"/>
          <w:sz w:val="22"/>
          <w:szCs w:val="22"/>
          <w:lang w:val="fr-BE"/>
        </w:rPr>
        <w:t xml:space="preserve"> </w:t>
      </w:r>
      <w:r w:rsidRPr="004C5E3D">
        <w:rPr>
          <w:rFonts w:ascii="Century Gothic" w:hAnsi="Century Gothic"/>
          <w:color w:val="000000" w:themeColor="text1"/>
          <w:spacing w:val="-4"/>
          <w:sz w:val="22"/>
          <w:szCs w:val="22"/>
          <w:lang w:val="fr-BE"/>
        </w:rPr>
        <w:t xml:space="preserve">Les juges – des personnes courageuses – réussissent à ramener la paix, et à unir le peuple autour de la Torah. </w:t>
      </w:r>
      <w:r w:rsidR="004C5E3D" w:rsidRPr="004C5E3D">
        <w:rPr>
          <w:rFonts w:ascii="Century Gothic" w:hAnsi="Century Gothic"/>
          <w:color w:val="000000" w:themeColor="text1"/>
          <w:spacing w:val="-4"/>
          <w:sz w:val="22"/>
          <w:szCs w:val="22"/>
          <w:lang w:val="fr-BE"/>
        </w:rPr>
        <w:t xml:space="preserve">Mais dès la mort du juge, </w:t>
      </w:r>
      <w:r w:rsidR="004C5E3D" w:rsidRPr="004C5E3D">
        <w:rPr>
          <w:rFonts w:ascii="Century Gothic" w:hAnsi="Century Gothic"/>
          <w:i/>
          <w:color w:val="4472C4" w:themeColor="accent1"/>
          <w:spacing w:val="-4"/>
          <w:sz w:val="21"/>
          <w:szCs w:val="21"/>
          <w:lang w:val="fr-BE"/>
        </w:rPr>
        <w:t>« ils recommençaient à se pervertir, plus que leurs pères</w:t>
      </w:r>
      <w:r w:rsidR="004C5E3D">
        <w:rPr>
          <w:rFonts w:ascii="Century Gothic" w:hAnsi="Century Gothic"/>
          <w:i/>
          <w:color w:val="4472C4" w:themeColor="accent1"/>
          <w:spacing w:val="-4"/>
          <w:sz w:val="21"/>
          <w:szCs w:val="21"/>
          <w:lang w:val="fr-BE"/>
        </w:rPr>
        <w:t> »</w:t>
      </w:r>
      <w:r w:rsidR="00D25D72" w:rsidRPr="004C5E3D">
        <w:rPr>
          <w:rFonts w:ascii="Century Gothic" w:hAnsi="Century Gothic"/>
          <w:i/>
          <w:color w:val="4472C4" w:themeColor="accent1"/>
          <w:spacing w:val="-4"/>
          <w:sz w:val="21"/>
          <w:szCs w:val="21"/>
          <w:lang w:val="fr-BE"/>
        </w:rPr>
        <w:t xml:space="preserve"> (</w:t>
      </w:r>
      <w:r w:rsidR="004C5E3D" w:rsidRPr="004C5E3D">
        <w:rPr>
          <w:rFonts w:ascii="Century Gothic" w:hAnsi="Century Gothic"/>
          <w:i/>
          <w:color w:val="000000" w:themeColor="text1"/>
          <w:spacing w:val="-4"/>
          <w:sz w:val="21"/>
          <w:szCs w:val="21"/>
          <w:lang w:val="fr-BE"/>
        </w:rPr>
        <w:t>Juges</w:t>
      </w:r>
      <w:r w:rsidR="00D25D72" w:rsidRPr="004C5E3D">
        <w:rPr>
          <w:rFonts w:ascii="Century Gothic" w:hAnsi="Century Gothic"/>
          <w:i/>
          <w:color w:val="000000" w:themeColor="text1"/>
          <w:spacing w:val="-4"/>
          <w:sz w:val="21"/>
          <w:szCs w:val="21"/>
          <w:lang w:val="fr-BE"/>
        </w:rPr>
        <w:t xml:space="preserve"> 2:19)</w:t>
      </w:r>
      <w:r w:rsidR="00D25D72" w:rsidRPr="004C5E3D">
        <w:rPr>
          <w:rFonts w:ascii="Century Gothic" w:hAnsi="Century Gothic"/>
          <w:i/>
          <w:color w:val="4472C4" w:themeColor="accent1"/>
          <w:spacing w:val="-4"/>
          <w:sz w:val="21"/>
          <w:szCs w:val="21"/>
          <w:lang w:val="fr-BE"/>
        </w:rPr>
        <w:t xml:space="preserve"> </w:t>
      </w:r>
      <w:r w:rsidR="004C5E3D">
        <w:rPr>
          <w:rFonts w:ascii="Century Gothic" w:hAnsi="Century Gothic"/>
          <w:i/>
          <w:color w:val="4472C4" w:themeColor="accent1"/>
          <w:spacing w:val="-4"/>
          <w:sz w:val="21"/>
          <w:szCs w:val="21"/>
          <w:lang w:val="fr-BE"/>
        </w:rPr>
        <w:t>« </w:t>
      </w:r>
      <w:r w:rsidR="004C5E3D" w:rsidRPr="004C5E3D">
        <w:rPr>
          <w:rFonts w:ascii="Century Gothic" w:hAnsi="Century Gothic"/>
          <w:i/>
          <w:color w:val="4472C4" w:themeColor="accent1"/>
          <w:spacing w:val="-4"/>
          <w:sz w:val="21"/>
          <w:szCs w:val="21"/>
          <w:lang w:val="fr-BE"/>
        </w:rPr>
        <w:t>Ils se détournèrent bien vite de la voie qu’avaient suivie leurs pères, qui écoutaient les commandements du SEIGNEUR ; ils n’agirent pas ainsi</w:t>
      </w:r>
      <w:r w:rsidR="004C5E3D">
        <w:rPr>
          <w:rFonts w:ascii="Century Gothic" w:hAnsi="Century Gothic"/>
          <w:i/>
          <w:color w:val="4472C4" w:themeColor="accent1"/>
          <w:spacing w:val="-4"/>
          <w:sz w:val="21"/>
          <w:szCs w:val="21"/>
          <w:lang w:val="fr-BE"/>
        </w:rPr>
        <w:t> »</w:t>
      </w:r>
      <w:r w:rsidR="00D25D72" w:rsidRPr="004C5E3D">
        <w:rPr>
          <w:rFonts w:ascii="Century Gothic" w:hAnsi="Century Gothic"/>
          <w:color w:val="000000" w:themeColor="text1"/>
          <w:spacing w:val="-4"/>
          <w:sz w:val="22"/>
          <w:szCs w:val="22"/>
          <w:lang w:val="fr-BE"/>
        </w:rPr>
        <w:t xml:space="preserve"> (2:17)</w:t>
      </w:r>
    </w:p>
    <w:p w14:paraId="58A64D06" w14:textId="1EC0E554" w:rsidR="00EF67B2" w:rsidRPr="004112C3" w:rsidRDefault="004C5E3D" w:rsidP="004C5E3D">
      <w:pPr>
        <w:spacing w:after="120"/>
        <w:rPr>
          <w:rFonts w:ascii="Century Gothic" w:hAnsi="Century Gothic"/>
          <w:color w:val="000000" w:themeColor="text1"/>
          <w:spacing w:val="-4"/>
          <w:sz w:val="22"/>
          <w:szCs w:val="22"/>
          <w:lang w:val="fr-BE"/>
        </w:rPr>
      </w:pPr>
      <w:r w:rsidRPr="004112C3">
        <w:rPr>
          <w:rFonts w:ascii="Century Gothic" w:hAnsi="Century Gothic"/>
          <w:b/>
          <w:color w:val="000000" w:themeColor="text1"/>
          <w:spacing w:val="-4"/>
          <w:sz w:val="22"/>
          <w:szCs w:val="22"/>
          <w:u w:val="single"/>
          <w:lang w:val="fr-BE"/>
        </w:rPr>
        <w:t>Note</w:t>
      </w:r>
      <w:r w:rsidR="00EF67B2" w:rsidRPr="004112C3">
        <w:rPr>
          <w:rFonts w:ascii="Century Gothic" w:hAnsi="Century Gothic"/>
          <w:color w:val="000000" w:themeColor="text1"/>
          <w:spacing w:val="-4"/>
          <w:sz w:val="22"/>
          <w:szCs w:val="22"/>
          <w:lang w:val="fr-BE"/>
        </w:rPr>
        <w:t xml:space="preserve">: </w:t>
      </w:r>
      <w:r w:rsidRPr="004112C3">
        <w:rPr>
          <w:rFonts w:ascii="Century Gothic" w:hAnsi="Century Gothic"/>
          <w:color w:val="000000" w:themeColor="text1"/>
          <w:spacing w:val="-4"/>
          <w:sz w:val="22"/>
          <w:szCs w:val="22"/>
          <w:lang w:val="fr-BE"/>
        </w:rPr>
        <w:t xml:space="preserve">Plus tard, Paul aborde lui-aussi le danger d’un lien trop fort avec </w:t>
      </w:r>
      <w:r w:rsidR="00950BC2">
        <w:rPr>
          <w:rFonts w:ascii="Century Gothic" w:hAnsi="Century Gothic"/>
          <w:color w:val="000000" w:themeColor="text1"/>
          <w:spacing w:val="-4"/>
          <w:sz w:val="22"/>
          <w:szCs w:val="22"/>
          <w:lang w:val="fr-BE"/>
        </w:rPr>
        <w:t xml:space="preserve">tel ou tel </w:t>
      </w:r>
      <w:r w:rsidRPr="004112C3">
        <w:rPr>
          <w:rFonts w:ascii="Century Gothic" w:hAnsi="Century Gothic"/>
          <w:color w:val="000000" w:themeColor="text1"/>
          <w:spacing w:val="-4"/>
          <w:sz w:val="22"/>
          <w:szCs w:val="22"/>
          <w:lang w:val="fr-BE"/>
        </w:rPr>
        <w:t xml:space="preserve">chef </w:t>
      </w:r>
      <w:r w:rsidR="00EF67B2" w:rsidRPr="004112C3">
        <w:rPr>
          <w:rFonts w:ascii="Century Gothic" w:hAnsi="Century Gothic"/>
          <w:color w:val="000000" w:themeColor="text1"/>
          <w:spacing w:val="-4"/>
          <w:sz w:val="22"/>
          <w:szCs w:val="22"/>
          <w:lang w:val="fr-BE"/>
        </w:rPr>
        <w:t xml:space="preserve">: </w:t>
      </w:r>
      <w:r w:rsidRPr="004112C3">
        <w:rPr>
          <w:rFonts w:ascii="Century Gothic" w:hAnsi="Century Gothic"/>
          <w:color w:val="000000" w:themeColor="text1"/>
          <w:spacing w:val="-4"/>
          <w:sz w:val="22"/>
          <w:szCs w:val="22"/>
          <w:lang w:val="fr-BE"/>
        </w:rPr>
        <w:t>« </w:t>
      </w:r>
      <w:r w:rsidRPr="004112C3">
        <w:rPr>
          <w:rFonts w:ascii="Century Gothic" w:hAnsi="Century Gothic" w:cstheme="minorBidi"/>
          <w:i/>
          <w:color w:val="4472C4" w:themeColor="accent1"/>
          <w:spacing w:val="-4"/>
          <w:sz w:val="21"/>
          <w:szCs w:val="21"/>
          <w:lang w:val="fr-BE" w:eastAsia="en-US"/>
        </w:rPr>
        <w:t>Je vous encou</w:t>
      </w:r>
      <w:r w:rsidR="004112C3">
        <w:rPr>
          <w:rFonts w:ascii="Century Gothic" w:hAnsi="Century Gothic" w:cstheme="minorBidi"/>
          <w:i/>
          <w:color w:val="4472C4" w:themeColor="accent1"/>
          <w:spacing w:val="-4"/>
          <w:sz w:val="21"/>
          <w:szCs w:val="21"/>
          <w:lang w:val="fr-BE" w:eastAsia="en-US"/>
        </w:rPr>
        <w:softHyphen/>
      </w:r>
      <w:r w:rsidRPr="004112C3">
        <w:rPr>
          <w:rFonts w:ascii="Century Gothic" w:hAnsi="Century Gothic" w:cstheme="minorBidi"/>
          <w:i/>
          <w:color w:val="4472C4" w:themeColor="accent1"/>
          <w:spacing w:val="-4"/>
          <w:sz w:val="21"/>
          <w:szCs w:val="21"/>
          <w:lang w:val="fr-BE" w:eastAsia="en-US"/>
        </w:rPr>
        <w:t>ra</w:t>
      </w:r>
      <w:r w:rsidR="004112C3">
        <w:rPr>
          <w:rFonts w:ascii="Century Gothic" w:hAnsi="Century Gothic" w:cstheme="minorBidi"/>
          <w:i/>
          <w:color w:val="4472C4" w:themeColor="accent1"/>
          <w:spacing w:val="-4"/>
          <w:sz w:val="21"/>
          <w:szCs w:val="21"/>
          <w:lang w:val="fr-BE" w:eastAsia="en-US"/>
        </w:rPr>
        <w:softHyphen/>
      </w:r>
      <w:r w:rsidRPr="004112C3">
        <w:rPr>
          <w:rFonts w:ascii="Century Gothic" w:hAnsi="Century Gothic" w:cstheme="minorBidi"/>
          <w:i/>
          <w:color w:val="4472C4" w:themeColor="accent1"/>
          <w:spacing w:val="-4"/>
          <w:sz w:val="21"/>
          <w:szCs w:val="21"/>
          <w:lang w:val="fr-BE" w:eastAsia="en-US"/>
        </w:rPr>
        <w:t>ge, mes frères, par le nom de notre Seigneur Jésus-Christ, à tenir tous le même langage : qu’il n’y ait pas de divisions parmi vous ; soyez bien unis, dans la même pensée et dans le même dessein.  En effet, mes frères, les gens de Chloé m’ont appris qu’il y a des disputes parmi vous.  J’entends par là que chacun de vous dit : « Moi, j’appartiens à Paul ! » — « Et moi, à Apollos ! » — « Et moi, à Céphas ! » — « Et moi, au Christ ! »</w:t>
      </w:r>
      <w:r w:rsidRPr="004112C3">
        <w:rPr>
          <w:rFonts w:ascii="Century Gothic" w:hAnsi="Century Gothic"/>
          <w:color w:val="4472C4" w:themeColor="accent1"/>
          <w:spacing w:val="-4"/>
          <w:sz w:val="22"/>
          <w:szCs w:val="22"/>
          <w:lang w:val="fr-BE"/>
        </w:rPr>
        <w:t> </w:t>
      </w:r>
      <w:r w:rsidRPr="008E18B9">
        <w:rPr>
          <w:rFonts w:ascii="Century Gothic" w:hAnsi="Century Gothic"/>
          <w:color w:val="4472C4" w:themeColor="accent1"/>
          <w:spacing w:val="-4"/>
          <w:sz w:val="22"/>
          <w:szCs w:val="22"/>
          <w:lang w:val="fr-BE"/>
        </w:rPr>
        <w:t>»</w:t>
      </w:r>
      <w:r w:rsidR="00EF67B2" w:rsidRPr="008E18B9">
        <w:rPr>
          <w:rFonts w:ascii="Century Gothic" w:hAnsi="Century Gothic"/>
          <w:color w:val="000000" w:themeColor="text1"/>
          <w:spacing w:val="-4"/>
          <w:sz w:val="22"/>
          <w:szCs w:val="22"/>
          <w:lang w:val="fr-BE"/>
        </w:rPr>
        <w:t xml:space="preserve"> (1 </w:t>
      </w:r>
      <w:r w:rsidRPr="008E18B9">
        <w:rPr>
          <w:rFonts w:ascii="Century Gothic" w:hAnsi="Century Gothic"/>
          <w:color w:val="000000" w:themeColor="text1"/>
          <w:spacing w:val="-4"/>
          <w:sz w:val="22"/>
          <w:szCs w:val="22"/>
          <w:lang w:val="fr-BE"/>
        </w:rPr>
        <w:t>Cor</w:t>
      </w:r>
      <w:r w:rsidR="00EF67B2" w:rsidRPr="008E18B9">
        <w:rPr>
          <w:rFonts w:ascii="Century Gothic" w:hAnsi="Century Gothic"/>
          <w:color w:val="000000" w:themeColor="text1"/>
          <w:spacing w:val="-4"/>
          <w:sz w:val="22"/>
          <w:szCs w:val="22"/>
          <w:lang w:val="fr-BE"/>
        </w:rPr>
        <w:t xml:space="preserve"> 1:10-12)</w:t>
      </w:r>
      <w:r w:rsidRPr="008E18B9">
        <w:rPr>
          <w:rFonts w:ascii="Century Gothic" w:hAnsi="Century Gothic"/>
          <w:color w:val="000000" w:themeColor="text1"/>
          <w:spacing w:val="-4"/>
          <w:sz w:val="22"/>
          <w:szCs w:val="22"/>
          <w:lang w:val="fr-BE"/>
        </w:rPr>
        <w:t xml:space="preserve">. </w:t>
      </w:r>
      <w:r w:rsidRPr="004112C3">
        <w:rPr>
          <w:rFonts w:ascii="Century Gothic" w:hAnsi="Century Gothic"/>
          <w:color w:val="000000" w:themeColor="text1"/>
          <w:spacing w:val="-4"/>
          <w:sz w:val="22"/>
          <w:szCs w:val="22"/>
          <w:lang w:val="fr-BE"/>
        </w:rPr>
        <w:t xml:space="preserve">L’expression « Et moi, au Christ ! » était </w:t>
      </w:r>
      <w:r w:rsidR="00950BC2">
        <w:rPr>
          <w:rFonts w:ascii="Century Gothic" w:hAnsi="Century Gothic"/>
          <w:color w:val="000000" w:themeColor="text1"/>
          <w:spacing w:val="-4"/>
          <w:sz w:val="22"/>
          <w:szCs w:val="22"/>
          <w:lang w:val="fr-BE"/>
        </w:rPr>
        <w:t>une</w:t>
      </w:r>
      <w:r w:rsidRPr="004112C3">
        <w:rPr>
          <w:rFonts w:ascii="Century Gothic" w:hAnsi="Century Gothic"/>
          <w:color w:val="000000" w:themeColor="text1"/>
          <w:spacing w:val="-4"/>
          <w:sz w:val="22"/>
          <w:szCs w:val="22"/>
          <w:lang w:val="fr-BE"/>
        </w:rPr>
        <w:t xml:space="preserve"> façon de se distinguer au</w:t>
      </w:r>
      <w:r w:rsidR="00950BC2">
        <w:rPr>
          <w:rFonts w:ascii="Century Gothic" w:hAnsi="Century Gothic"/>
          <w:color w:val="000000" w:themeColor="text1"/>
          <w:spacing w:val="-4"/>
          <w:sz w:val="22"/>
          <w:szCs w:val="22"/>
          <w:lang w:val="fr-BE"/>
        </w:rPr>
        <w:t>-</w:t>
      </w:r>
      <w:r w:rsidRPr="004112C3">
        <w:rPr>
          <w:rFonts w:ascii="Century Gothic" w:hAnsi="Century Gothic"/>
          <w:color w:val="000000" w:themeColor="text1"/>
          <w:spacing w:val="-4"/>
          <w:sz w:val="22"/>
          <w:szCs w:val="22"/>
          <w:lang w:val="fr-BE"/>
        </w:rPr>
        <w:t>dessus de tous, comme seul vrai disciple…</w:t>
      </w:r>
    </w:p>
    <w:p w14:paraId="0F5EED51" w14:textId="170C43BA" w:rsidR="00D86D02" w:rsidRPr="004C5E3D" w:rsidRDefault="00746AC7" w:rsidP="00D86D02">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lang w:val="fr-BE"/>
        </w:rPr>
      </w:pPr>
      <w:r>
        <w:rPr>
          <w:rFonts w:ascii="Century Gothic" w:hAnsi="Century Gothic"/>
          <w:b/>
          <w:color w:val="C00000"/>
          <w:sz w:val="21"/>
          <w:szCs w:val="21"/>
          <w:u w:val="single"/>
          <w:lang w:val="fr-BE"/>
        </w:rPr>
        <w:t>Parlons-en</w:t>
      </w:r>
    </w:p>
    <w:p w14:paraId="1DFECCDD" w14:textId="1AA0546E" w:rsidR="00D86D02" w:rsidRPr="004C5E3D" w:rsidRDefault="00746AC7" w:rsidP="00EF67B2">
      <w:pPr>
        <w:pStyle w:val="Paragraphedeliste"/>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lang w:val="fr-BE"/>
        </w:rPr>
      </w:pPr>
      <w:r w:rsidRPr="00746AC7">
        <w:rPr>
          <w:rFonts w:ascii="Century Gothic" w:hAnsi="Century Gothic"/>
          <w:color w:val="C00000"/>
          <w:sz w:val="21"/>
          <w:szCs w:val="21"/>
          <w:lang w:val="fr-BE"/>
        </w:rPr>
        <w:t>Adoration</w:t>
      </w:r>
      <w:r w:rsidR="00D86D02" w:rsidRPr="00746AC7">
        <w:rPr>
          <w:rFonts w:ascii="Century Gothic" w:hAnsi="Century Gothic"/>
          <w:color w:val="C00000"/>
          <w:sz w:val="21"/>
          <w:szCs w:val="21"/>
          <w:lang w:val="fr-BE"/>
        </w:rPr>
        <w:t xml:space="preserve"> </w:t>
      </w:r>
      <w:r w:rsidR="004C16A4" w:rsidRPr="00746AC7">
        <w:rPr>
          <w:rFonts w:ascii="Century Gothic" w:hAnsi="Century Gothic"/>
          <w:color w:val="C00000"/>
          <w:sz w:val="21"/>
          <w:szCs w:val="21"/>
          <w:lang w:val="fr-BE"/>
        </w:rPr>
        <w:t>(</w:t>
      </w:r>
      <w:r w:rsidRPr="00746AC7">
        <w:rPr>
          <w:rFonts w:ascii="Century Gothic" w:hAnsi="Century Gothic"/>
          <w:b/>
          <w:color w:val="C00000"/>
          <w:sz w:val="21"/>
          <w:szCs w:val="21"/>
          <w:lang w:val="fr-BE"/>
        </w:rPr>
        <w:t>religion</w:t>
      </w:r>
      <w:r w:rsidR="004C16A4" w:rsidRPr="00746AC7">
        <w:rPr>
          <w:rFonts w:ascii="Century Gothic" w:hAnsi="Century Gothic"/>
          <w:color w:val="C00000"/>
          <w:sz w:val="21"/>
          <w:szCs w:val="21"/>
          <w:lang w:val="fr-BE"/>
        </w:rPr>
        <w:t>)</w:t>
      </w:r>
      <w:r w:rsidR="004C16A4" w:rsidRPr="00746AC7">
        <w:rPr>
          <w:rFonts w:ascii="Century Gothic" w:hAnsi="Century Gothic"/>
          <w:b/>
          <w:color w:val="C00000"/>
          <w:sz w:val="21"/>
          <w:szCs w:val="21"/>
          <w:lang w:val="fr-BE"/>
        </w:rPr>
        <w:t xml:space="preserve"> </w:t>
      </w:r>
      <w:r w:rsidRPr="00746AC7">
        <w:rPr>
          <w:rFonts w:ascii="Century Gothic" w:hAnsi="Century Gothic"/>
          <w:b/>
          <w:color w:val="C00000"/>
          <w:sz w:val="21"/>
          <w:szCs w:val="21"/>
          <w:lang w:val="fr-BE"/>
        </w:rPr>
        <w:t>comme source de tensions et de désu</w:t>
      </w:r>
      <w:r>
        <w:rPr>
          <w:rFonts w:ascii="Century Gothic" w:hAnsi="Century Gothic"/>
          <w:b/>
          <w:color w:val="C00000"/>
          <w:sz w:val="21"/>
          <w:szCs w:val="21"/>
          <w:lang w:val="fr-BE"/>
        </w:rPr>
        <w:t>nion</w:t>
      </w:r>
      <w:r w:rsidR="00D86D02" w:rsidRPr="00746AC7">
        <w:rPr>
          <w:rFonts w:ascii="Century Gothic" w:hAnsi="Century Gothic"/>
          <w:color w:val="C00000"/>
          <w:sz w:val="21"/>
          <w:szCs w:val="21"/>
          <w:lang w:val="fr-BE"/>
        </w:rPr>
        <w:t xml:space="preserve">… </w:t>
      </w:r>
      <w:r w:rsidRPr="00746AC7">
        <w:rPr>
          <w:rFonts w:ascii="Century Gothic" w:hAnsi="Century Gothic"/>
          <w:color w:val="C00000"/>
          <w:sz w:val="21"/>
          <w:szCs w:val="21"/>
          <w:lang w:val="fr-BE"/>
        </w:rPr>
        <w:t>Très actuel ? Mais comment est-ce possible ?</w:t>
      </w:r>
    </w:p>
    <w:p w14:paraId="47C2E75C" w14:textId="16460C8B" w:rsidR="00D86D02" w:rsidRPr="004C5E3D" w:rsidRDefault="00746AC7" w:rsidP="00EF67B2">
      <w:pPr>
        <w:pStyle w:val="Paragraphedeliste"/>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lang w:val="fr-BE"/>
        </w:rPr>
      </w:pPr>
      <w:r w:rsidRPr="00120A4F">
        <w:rPr>
          <w:rFonts w:ascii="Century Gothic" w:hAnsi="Century Gothic"/>
          <w:color w:val="C00000"/>
          <w:sz w:val="21"/>
          <w:szCs w:val="21"/>
          <w:lang w:val="fr-BE"/>
        </w:rPr>
        <w:t xml:space="preserve">Remarquez que les tribus à l’ouest du Jourdain </w:t>
      </w:r>
      <w:r w:rsidRPr="00120A4F">
        <w:rPr>
          <w:rFonts w:ascii="Century Gothic" w:hAnsi="Century Gothic"/>
          <w:b/>
          <w:color w:val="C00000"/>
          <w:sz w:val="21"/>
          <w:szCs w:val="21"/>
          <w:lang w:val="fr-BE"/>
        </w:rPr>
        <w:t>accusent</w:t>
      </w:r>
      <w:r w:rsidRPr="00120A4F">
        <w:rPr>
          <w:rFonts w:ascii="Century Gothic" w:hAnsi="Century Gothic"/>
          <w:color w:val="C00000"/>
          <w:sz w:val="21"/>
          <w:szCs w:val="21"/>
          <w:lang w:val="fr-BE"/>
        </w:rPr>
        <w:t xml:space="preserve"> leurs frères </w:t>
      </w:r>
      <w:r w:rsidRPr="00120A4F">
        <w:rPr>
          <w:rFonts w:ascii="Century Gothic" w:hAnsi="Century Gothic"/>
          <w:b/>
          <w:color w:val="C00000"/>
          <w:sz w:val="21"/>
          <w:szCs w:val="21"/>
          <w:lang w:val="fr-BE"/>
        </w:rPr>
        <w:t>d’infidélité</w:t>
      </w:r>
      <w:r w:rsidRPr="00120A4F">
        <w:rPr>
          <w:rFonts w:ascii="Century Gothic" w:hAnsi="Century Gothic"/>
          <w:color w:val="C00000"/>
          <w:sz w:val="21"/>
          <w:szCs w:val="21"/>
          <w:lang w:val="fr-BE"/>
        </w:rPr>
        <w:t xml:space="preserve"> (‘de mauvais Israélites’)</w:t>
      </w:r>
      <w:r w:rsidR="00120A4F" w:rsidRPr="00120A4F">
        <w:rPr>
          <w:rFonts w:ascii="Century Gothic" w:hAnsi="Century Gothic"/>
          <w:color w:val="C00000"/>
          <w:sz w:val="21"/>
          <w:szCs w:val="21"/>
          <w:lang w:val="fr-BE"/>
        </w:rPr>
        <w:t xml:space="preserve"> parce qu’ils interprètent les intentions de leurs frères de façon tendancieuse</w:t>
      </w:r>
      <w:r w:rsidR="00120A4F">
        <w:rPr>
          <w:rFonts w:ascii="Century Gothic" w:hAnsi="Century Gothic"/>
          <w:color w:val="C00000"/>
          <w:sz w:val="21"/>
          <w:szCs w:val="21"/>
          <w:lang w:val="fr-BE"/>
        </w:rPr>
        <w:t xml:space="preserve"> (par peur d’une concurrence ?). </w:t>
      </w:r>
      <w:proofErr w:type="spellStart"/>
      <w:r w:rsidR="00120A4F" w:rsidRPr="008E18B9">
        <w:rPr>
          <w:rFonts w:ascii="Century Gothic" w:hAnsi="Century Gothic"/>
          <w:color w:val="C00000"/>
          <w:sz w:val="21"/>
          <w:szCs w:val="21"/>
          <w:lang w:val="en-US"/>
        </w:rPr>
        <w:t>Avez-vous</w:t>
      </w:r>
      <w:proofErr w:type="spellEnd"/>
      <w:r w:rsidR="00120A4F" w:rsidRPr="008E18B9">
        <w:rPr>
          <w:rFonts w:ascii="Century Gothic" w:hAnsi="Century Gothic"/>
          <w:color w:val="C00000"/>
          <w:sz w:val="21"/>
          <w:szCs w:val="21"/>
          <w:lang w:val="en-US"/>
        </w:rPr>
        <w:t xml:space="preserve"> déjà </w:t>
      </w:r>
      <w:proofErr w:type="spellStart"/>
      <w:r w:rsidR="00120A4F" w:rsidRPr="008E18B9">
        <w:rPr>
          <w:rFonts w:ascii="Century Gothic" w:hAnsi="Century Gothic"/>
          <w:color w:val="C00000"/>
          <w:sz w:val="21"/>
          <w:szCs w:val="21"/>
          <w:lang w:val="en-US"/>
        </w:rPr>
        <w:t>vécu</w:t>
      </w:r>
      <w:proofErr w:type="spellEnd"/>
      <w:r w:rsidR="00120A4F" w:rsidRPr="008E18B9">
        <w:rPr>
          <w:rFonts w:ascii="Century Gothic" w:hAnsi="Century Gothic"/>
          <w:color w:val="C00000"/>
          <w:sz w:val="21"/>
          <w:szCs w:val="21"/>
          <w:lang w:val="en-US"/>
        </w:rPr>
        <w:t xml:space="preserve"> </w:t>
      </w:r>
      <w:proofErr w:type="spellStart"/>
      <w:proofErr w:type="gramStart"/>
      <w:r w:rsidR="00120A4F" w:rsidRPr="008E18B9">
        <w:rPr>
          <w:rFonts w:ascii="Century Gothic" w:hAnsi="Century Gothic"/>
          <w:color w:val="C00000"/>
          <w:sz w:val="21"/>
          <w:szCs w:val="21"/>
          <w:lang w:val="en-US"/>
        </w:rPr>
        <w:t>cela</w:t>
      </w:r>
      <w:proofErr w:type="spellEnd"/>
      <w:r w:rsidR="00120A4F" w:rsidRPr="008E18B9">
        <w:rPr>
          <w:rFonts w:ascii="Century Gothic" w:hAnsi="Century Gothic"/>
          <w:color w:val="C00000"/>
          <w:sz w:val="21"/>
          <w:szCs w:val="21"/>
          <w:lang w:val="en-US"/>
        </w:rPr>
        <w:t xml:space="preserve"> ?</w:t>
      </w:r>
      <w:proofErr w:type="gramEnd"/>
      <w:r w:rsidR="00120A4F" w:rsidRPr="008E18B9">
        <w:rPr>
          <w:rFonts w:ascii="Century Gothic" w:hAnsi="Century Gothic"/>
          <w:color w:val="C00000"/>
          <w:sz w:val="21"/>
          <w:szCs w:val="21"/>
          <w:lang w:val="en-US"/>
        </w:rPr>
        <w:t xml:space="preserve"> </w:t>
      </w:r>
      <w:r w:rsidR="00120A4F" w:rsidRPr="00120A4F">
        <w:rPr>
          <w:rFonts w:ascii="Century Gothic" w:hAnsi="Century Gothic"/>
          <w:color w:val="C00000"/>
          <w:sz w:val="21"/>
          <w:szCs w:val="21"/>
          <w:lang w:val="fr-BE"/>
        </w:rPr>
        <w:t>Comment se fait-il que dans l’église certains</w:t>
      </w:r>
      <w:r w:rsidRPr="00120A4F">
        <w:rPr>
          <w:rFonts w:ascii="Century Gothic" w:hAnsi="Century Gothic"/>
          <w:color w:val="C00000"/>
          <w:sz w:val="21"/>
          <w:szCs w:val="21"/>
          <w:lang w:val="fr-BE"/>
        </w:rPr>
        <w:t xml:space="preserve"> </w:t>
      </w:r>
      <w:r w:rsidR="00120A4F" w:rsidRPr="00120A4F">
        <w:rPr>
          <w:rFonts w:ascii="Century Gothic" w:hAnsi="Century Gothic"/>
          <w:color w:val="C00000"/>
          <w:sz w:val="21"/>
          <w:szCs w:val="21"/>
          <w:lang w:val="fr-BE"/>
        </w:rPr>
        <w:t>se hâtent à accuser des frères/</w:t>
      </w:r>
      <w:proofErr w:type="spellStart"/>
      <w:r w:rsidR="00120A4F" w:rsidRPr="00120A4F">
        <w:rPr>
          <w:rFonts w:ascii="Century Gothic" w:hAnsi="Century Gothic"/>
          <w:color w:val="C00000"/>
          <w:sz w:val="21"/>
          <w:szCs w:val="21"/>
          <w:lang w:val="fr-BE"/>
        </w:rPr>
        <w:t>soeurs</w:t>
      </w:r>
      <w:proofErr w:type="spellEnd"/>
      <w:r w:rsidR="00120A4F" w:rsidRPr="00120A4F">
        <w:rPr>
          <w:rFonts w:ascii="Century Gothic" w:hAnsi="Century Gothic"/>
          <w:color w:val="C00000"/>
          <w:sz w:val="21"/>
          <w:szCs w:val="21"/>
          <w:lang w:val="fr-BE"/>
        </w:rPr>
        <w:t xml:space="preserve"> d’être ‘de mauvais</w:t>
      </w:r>
      <w:r w:rsidR="00D86D02" w:rsidRPr="00120A4F">
        <w:rPr>
          <w:rFonts w:ascii="Century Gothic" w:hAnsi="Century Gothic"/>
          <w:color w:val="C00000"/>
          <w:sz w:val="21"/>
          <w:szCs w:val="21"/>
          <w:lang w:val="fr-BE"/>
        </w:rPr>
        <w:t xml:space="preserve"> </w:t>
      </w:r>
      <w:r w:rsidR="00120A4F" w:rsidRPr="00120A4F">
        <w:rPr>
          <w:rFonts w:ascii="Century Gothic" w:hAnsi="Century Gothic"/>
          <w:color w:val="C00000"/>
          <w:sz w:val="21"/>
          <w:szCs w:val="21"/>
          <w:lang w:val="fr-BE"/>
        </w:rPr>
        <w:t>adventistes’ ou ‘chrétiens’ ?</w:t>
      </w:r>
    </w:p>
    <w:p w14:paraId="60E64AC1" w14:textId="06CE85D6" w:rsidR="00B03997" w:rsidRPr="004112C3" w:rsidRDefault="00120A4F" w:rsidP="00EF67B2">
      <w:pPr>
        <w:pStyle w:val="Paragraphedeliste"/>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pacing w:val="-4"/>
          <w:sz w:val="21"/>
          <w:szCs w:val="21"/>
          <w:lang w:val="fr-BE"/>
        </w:rPr>
      </w:pPr>
      <w:r w:rsidRPr="004112C3">
        <w:rPr>
          <w:rFonts w:ascii="Century Gothic" w:hAnsi="Century Gothic"/>
          <w:color w:val="C00000"/>
          <w:spacing w:val="-4"/>
          <w:sz w:val="21"/>
          <w:szCs w:val="21"/>
          <w:lang w:val="fr-BE"/>
        </w:rPr>
        <w:t xml:space="preserve">L’histoire des juges nous apprend-elle de ne pas </w:t>
      </w:r>
      <w:r w:rsidRPr="004112C3">
        <w:rPr>
          <w:rFonts w:ascii="Century Gothic" w:hAnsi="Century Gothic"/>
          <w:b/>
          <w:color w:val="C00000"/>
          <w:spacing w:val="-4"/>
          <w:sz w:val="21"/>
          <w:szCs w:val="21"/>
          <w:lang w:val="fr-BE"/>
        </w:rPr>
        <w:t>s’appuyer à l’excès</w:t>
      </w:r>
      <w:r w:rsidRPr="004112C3">
        <w:rPr>
          <w:rFonts w:ascii="Century Gothic" w:hAnsi="Century Gothic"/>
          <w:color w:val="C00000"/>
          <w:spacing w:val="-4"/>
          <w:sz w:val="21"/>
          <w:szCs w:val="21"/>
          <w:lang w:val="fr-BE"/>
        </w:rPr>
        <w:t xml:space="preserve"> sur un chef, et d’attendre trop de lui ?</w:t>
      </w:r>
      <w:r w:rsidR="00B03997" w:rsidRPr="004112C3">
        <w:rPr>
          <w:rFonts w:ascii="Century Gothic" w:hAnsi="Century Gothic"/>
          <w:color w:val="C00000"/>
          <w:spacing w:val="-4"/>
          <w:sz w:val="21"/>
          <w:szCs w:val="21"/>
          <w:lang w:val="fr-BE"/>
        </w:rPr>
        <w:t xml:space="preserve"> </w:t>
      </w:r>
    </w:p>
    <w:p w14:paraId="3FBA17E5" w14:textId="2B2D0C06" w:rsidR="00D86D02" w:rsidRPr="008B1902" w:rsidRDefault="00120A4F" w:rsidP="00EF67B2">
      <w:pPr>
        <w:pStyle w:val="Paragraphedeliste"/>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lang w:val="fr-BE"/>
        </w:rPr>
      </w:pPr>
      <w:r>
        <w:rPr>
          <w:rFonts w:ascii="Century Gothic" w:hAnsi="Century Gothic"/>
          <w:color w:val="C00000"/>
          <w:sz w:val="21"/>
          <w:szCs w:val="21"/>
          <w:lang w:val="fr-BE"/>
        </w:rPr>
        <w:t>Parfois cela va tellement loin que d’aucuns ne jurent que par un seul chef, qu’ils considèrent comme le seul bon, que tous devraient suivre et obéir (cf. également</w:t>
      </w:r>
      <w:r w:rsidR="00B03997" w:rsidRPr="004C5E3D">
        <w:rPr>
          <w:rFonts w:ascii="Century Gothic" w:hAnsi="Century Gothic"/>
          <w:color w:val="C00000"/>
          <w:sz w:val="21"/>
          <w:szCs w:val="21"/>
          <w:lang w:val="fr-BE"/>
        </w:rPr>
        <w:t xml:space="preserve"> 1</w:t>
      </w:r>
      <w:r w:rsidR="00853E1B">
        <w:rPr>
          <w:rFonts w:ascii="Century Gothic" w:hAnsi="Century Gothic"/>
          <w:color w:val="C00000"/>
          <w:sz w:val="21"/>
          <w:szCs w:val="21"/>
          <w:lang w:val="fr-BE"/>
        </w:rPr>
        <w:t xml:space="preserve"> </w:t>
      </w:r>
      <w:r w:rsidR="008B1902">
        <w:rPr>
          <w:rFonts w:ascii="Century Gothic" w:hAnsi="Century Gothic"/>
          <w:color w:val="C00000"/>
          <w:sz w:val="21"/>
          <w:szCs w:val="21"/>
          <w:lang w:val="fr-BE"/>
        </w:rPr>
        <w:t>C</w:t>
      </w:r>
      <w:r w:rsidR="00B03997" w:rsidRPr="004C5E3D">
        <w:rPr>
          <w:rFonts w:ascii="Century Gothic" w:hAnsi="Century Gothic"/>
          <w:color w:val="C00000"/>
          <w:sz w:val="21"/>
          <w:szCs w:val="21"/>
          <w:lang w:val="fr-BE"/>
        </w:rPr>
        <w:t xml:space="preserve">or 1:10-17). </w:t>
      </w:r>
      <w:r w:rsidR="008B1902" w:rsidRPr="008B1902">
        <w:rPr>
          <w:rFonts w:ascii="Century Gothic" w:hAnsi="Century Gothic"/>
          <w:color w:val="C00000"/>
          <w:sz w:val="21"/>
          <w:szCs w:val="21"/>
          <w:lang w:val="fr-BE"/>
        </w:rPr>
        <w:t xml:space="preserve">Cela donne </w:t>
      </w:r>
      <w:r w:rsidR="008B1902" w:rsidRPr="008B1902">
        <w:rPr>
          <w:rFonts w:ascii="Century Gothic" w:hAnsi="Century Gothic"/>
          <w:b/>
          <w:color w:val="C00000"/>
          <w:sz w:val="21"/>
          <w:szCs w:val="21"/>
          <w:lang w:val="fr-BE"/>
        </w:rPr>
        <w:t>un genre de ‘pape’</w:t>
      </w:r>
      <w:r w:rsidR="008B1902" w:rsidRPr="008B1902">
        <w:rPr>
          <w:rFonts w:ascii="Century Gothic" w:hAnsi="Century Gothic"/>
          <w:color w:val="C00000"/>
          <w:sz w:val="21"/>
          <w:szCs w:val="21"/>
          <w:lang w:val="fr-BE"/>
        </w:rPr>
        <w:t xml:space="preserve">… Comment </w:t>
      </w:r>
      <w:r w:rsidR="008B1902">
        <w:rPr>
          <w:rFonts w:ascii="Century Gothic" w:hAnsi="Century Gothic"/>
          <w:color w:val="C00000"/>
          <w:sz w:val="21"/>
          <w:szCs w:val="21"/>
          <w:lang w:val="fr-BE"/>
        </w:rPr>
        <w:t>réagissez-vous ?</w:t>
      </w:r>
    </w:p>
    <w:p w14:paraId="0D767770" w14:textId="04B4E7CB" w:rsidR="00D86D02" w:rsidRPr="004C5E3D" w:rsidRDefault="00D86D02" w:rsidP="00EF67B2">
      <w:pPr>
        <w:pStyle w:val="Paragraphedeliste"/>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pacing w:val="-4"/>
          <w:sz w:val="21"/>
          <w:szCs w:val="21"/>
          <w:lang w:val="fr-BE"/>
        </w:rPr>
      </w:pPr>
      <w:r w:rsidRPr="008B1902">
        <w:rPr>
          <w:rFonts w:ascii="Century Gothic" w:hAnsi="Century Gothic"/>
          <w:color w:val="C00000"/>
          <w:spacing w:val="-4"/>
          <w:sz w:val="21"/>
          <w:szCs w:val="21"/>
          <w:lang w:val="fr-BE"/>
        </w:rPr>
        <w:t>‘</w:t>
      </w:r>
      <w:r w:rsidR="008B1902" w:rsidRPr="008B1902">
        <w:rPr>
          <w:rFonts w:ascii="Century Gothic" w:hAnsi="Century Gothic"/>
          <w:b/>
          <w:color w:val="C00000"/>
          <w:spacing w:val="-4"/>
          <w:sz w:val="21"/>
          <w:szCs w:val="21"/>
          <w:lang w:val="fr-BE"/>
        </w:rPr>
        <w:t xml:space="preserve">Faire ce qui vous semble bien’ </w:t>
      </w:r>
      <w:r w:rsidR="008B1902" w:rsidRPr="008B1902">
        <w:rPr>
          <w:rFonts w:ascii="Century Gothic" w:hAnsi="Century Gothic"/>
          <w:color w:val="C00000"/>
          <w:spacing w:val="-4"/>
          <w:sz w:val="21"/>
          <w:szCs w:val="21"/>
          <w:lang w:val="fr-BE"/>
        </w:rPr>
        <w:t>(</w:t>
      </w:r>
      <w:proofErr w:type="spellStart"/>
      <w:r w:rsidR="008B1902" w:rsidRPr="008B1902">
        <w:rPr>
          <w:rFonts w:ascii="Century Gothic" w:hAnsi="Century Gothic"/>
          <w:color w:val="C00000"/>
          <w:spacing w:val="-4"/>
          <w:sz w:val="21"/>
          <w:szCs w:val="21"/>
          <w:lang w:val="fr-BE"/>
        </w:rPr>
        <w:t>Jug</w:t>
      </w:r>
      <w:proofErr w:type="spellEnd"/>
      <w:r w:rsidR="008B1902" w:rsidRPr="008B1902">
        <w:rPr>
          <w:rFonts w:ascii="Century Gothic" w:hAnsi="Century Gothic"/>
          <w:color w:val="C00000"/>
          <w:spacing w:val="-4"/>
          <w:sz w:val="21"/>
          <w:szCs w:val="21"/>
          <w:lang w:val="fr-BE"/>
        </w:rPr>
        <w:t xml:space="preserve"> 21:25)</w:t>
      </w:r>
      <w:r w:rsidRPr="008B1902">
        <w:rPr>
          <w:rFonts w:ascii="Century Gothic" w:hAnsi="Century Gothic"/>
          <w:color w:val="C00000"/>
          <w:spacing w:val="-4"/>
          <w:sz w:val="21"/>
          <w:szCs w:val="21"/>
          <w:lang w:val="fr-BE"/>
        </w:rPr>
        <w:t xml:space="preserve">…’ </w:t>
      </w:r>
      <w:r w:rsidR="008B1902" w:rsidRPr="008B1902">
        <w:rPr>
          <w:rFonts w:ascii="Century Gothic" w:hAnsi="Century Gothic"/>
          <w:color w:val="C00000"/>
          <w:spacing w:val="-4"/>
          <w:sz w:val="21"/>
          <w:szCs w:val="21"/>
          <w:lang w:val="fr-BE"/>
        </w:rPr>
        <w:t>La plupart du temps on considère ce</w:t>
      </w:r>
      <w:r w:rsidR="008B1902">
        <w:rPr>
          <w:rFonts w:ascii="Century Gothic" w:hAnsi="Century Gothic"/>
          <w:color w:val="C00000"/>
          <w:spacing w:val="-4"/>
          <w:sz w:val="21"/>
          <w:szCs w:val="21"/>
          <w:lang w:val="fr-BE"/>
        </w:rPr>
        <w:t xml:space="preserve">la comme synonyme de </w:t>
      </w:r>
      <w:r w:rsidRPr="008B1902">
        <w:rPr>
          <w:rFonts w:ascii="Century Gothic" w:hAnsi="Century Gothic"/>
          <w:color w:val="C00000"/>
          <w:spacing w:val="-4"/>
          <w:sz w:val="21"/>
          <w:szCs w:val="21"/>
          <w:lang w:val="fr-BE"/>
        </w:rPr>
        <w:t xml:space="preserve">‘chaos’ </w:t>
      </w:r>
      <w:r w:rsidR="008B1902">
        <w:rPr>
          <w:rFonts w:ascii="Century Gothic" w:hAnsi="Century Gothic"/>
          <w:color w:val="C00000"/>
          <w:spacing w:val="-4"/>
          <w:sz w:val="21"/>
          <w:szCs w:val="21"/>
          <w:lang w:val="fr-BE"/>
        </w:rPr>
        <w:t>et</w:t>
      </w:r>
      <w:r w:rsidRPr="008B1902">
        <w:rPr>
          <w:rFonts w:ascii="Century Gothic" w:hAnsi="Century Gothic"/>
          <w:color w:val="C00000"/>
          <w:spacing w:val="-4"/>
          <w:sz w:val="21"/>
          <w:szCs w:val="21"/>
          <w:lang w:val="fr-BE"/>
        </w:rPr>
        <w:t xml:space="preserve"> </w:t>
      </w:r>
      <w:r w:rsidR="00853E1B">
        <w:rPr>
          <w:rFonts w:ascii="Century Gothic" w:hAnsi="Century Gothic"/>
          <w:color w:val="C00000"/>
          <w:spacing w:val="-4"/>
          <w:sz w:val="21"/>
          <w:szCs w:val="21"/>
          <w:lang w:val="fr-BE"/>
        </w:rPr>
        <w:t xml:space="preserve">de </w:t>
      </w:r>
      <w:r w:rsidRPr="008B1902">
        <w:rPr>
          <w:rFonts w:ascii="Century Gothic" w:hAnsi="Century Gothic"/>
          <w:color w:val="C00000"/>
          <w:spacing w:val="-4"/>
          <w:sz w:val="21"/>
          <w:szCs w:val="21"/>
          <w:lang w:val="fr-BE"/>
        </w:rPr>
        <w:t>‘</w:t>
      </w:r>
      <w:r w:rsidR="008B1902">
        <w:rPr>
          <w:rFonts w:ascii="Century Gothic" w:hAnsi="Century Gothic"/>
          <w:color w:val="C00000"/>
          <w:spacing w:val="-4"/>
          <w:sz w:val="21"/>
          <w:szCs w:val="21"/>
          <w:lang w:val="fr-BE"/>
        </w:rPr>
        <w:t>débauche’</w:t>
      </w:r>
      <w:r w:rsidRPr="008B1902">
        <w:rPr>
          <w:rFonts w:ascii="Century Gothic" w:hAnsi="Century Gothic"/>
          <w:color w:val="C00000"/>
          <w:spacing w:val="-4"/>
          <w:sz w:val="21"/>
          <w:szCs w:val="21"/>
          <w:lang w:val="fr-BE"/>
        </w:rPr>
        <w:t xml:space="preserve">. </w:t>
      </w:r>
      <w:r w:rsidR="008B1902" w:rsidRPr="008B1902">
        <w:rPr>
          <w:rFonts w:ascii="Century Gothic" w:hAnsi="Century Gothic"/>
          <w:color w:val="C00000"/>
          <w:spacing w:val="-4"/>
          <w:sz w:val="21"/>
          <w:szCs w:val="21"/>
          <w:lang w:val="fr-BE"/>
        </w:rPr>
        <w:t>Cela peut également être positif</w:t>
      </w:r>
      <w:r w:rsidR="00853E1B">
        <w:rPr>
          <w:rFonts w:ascii="Century Gothic" w:hAnsi="Century Gothic"/>
          <w:color w:val="C00000"/>
          <w:spacing w:val="-4"/>
          <w:sz w:val="21"/>
          <w:szCs w:val="21"/>
          <w:lang w:val="fr-BE"/>
        </w:rPr>
        <w:t xml:space="preserve"> </w:t>
      </w:r>
      <w:r w:rsidR="008B1902" w:rsidRPr="008B1902">
        <w:rPr>
          <w:rFonts w:ascii="Century Gothic" w:hAnsi="Century Gothic"/>
          <w:color w:val="C00000"/>
          <w:spacing w:val="-4"/>
          <w:sz w:val="21"/>
          <w:szCs w:val="21"/>
          <w:lang w:val="fr-BE"/>
        </w:rPr>
        <w:t>: de façon délibérée suivre sa</w:t>
      </w:r>
      <w:r w:rsidR="008B1902">
        <w:rPr>
          <w:rFonts w:ascii="Century Gothic" w:hAnsi="Century Gothic"/>
          <w:color w:val="C00000"/>
          <w:spacing w:val="-4"/>
          <w:sz w:val="21"/>
          <w:szCs w:val="21"/>
          <w:lang w:val="fr-BE"/>
        </w:rPr>
        <w:t xml:space="preserve"> conscience. </w:t>
      </w:r>
      <w:r w:rsidR="008B1902" w:rsidRPr="008B1902">
        <w:rPr>
          <w:rFonts w:ascii="Century Gothic" w:hAnsi="Century Gothic"/>
          <w:color w:val="C00000"/>
          <w:spacing w:val="-4"/>
          <w:sz w:val="21"/>
          <w:szCs w:val="21"/>
          <w:lang w:val="fr-BE"/>
        </w:rPr>
        <w:t>Est-ce possible / permis dans le cadre de la religion / égli</w:t>
      </w:r>
      <w:r w:rsidR="008B1902">
        <w:rPr>
          <w:rFonts w:ascii="Century Gothic" w:hAnsi="Century Gothic"/>
          <w:color w:val="C00000"/>
          <w:spacing w:val="-4"/>
          <w:sz w:val="21"/>
          <w:szCs w:val="21"/>
          <w:lang w:val="fr-BE"/>
        </w:rPr>
        <w:t>se ?</w:t>
      </w:r>
    </w:p>
    <w:p w14:paraId="744AC7E4" w14:textId="411C7E3E" w:rsidR="00EF67B2" w:rsidRPr="004C5E3D" w:rsidRDefault="00EF67B2" w:rsidP="00D86D02">
      <w:pPr>
        <w:pStyle w:val="Paragraphedeliste"/>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120"/>
        <w:jc w:val="both"/>
        <w:rPr>
          <w:rFonts w:ascii="Century Gothic" w:hAnsi="Century Gothic"/>
          <w:color w:val="C00000"/>
          <w:spacing w:val="-4"/>
          <w:sz w:val="21"/>
          <w:szCs w:val="21"/>
          <w:lang w:val="fr-BE"/>
        </w:rPr>
      </w:pPr>
      <w:r w:rsidRPr="008B1902">
        <w:rPr>
          <w:rFonts w:ascii="Century Gothic" w:hAnsi="Century Gothic"/>
          <w:color w:val="C00000"/>
          <w:spacing w:val="-4"/>
          <w:sz w:val="21"/>
          <w:szCs w:val="21"/>
          <w:lang w:val="fr-BE"/>
        </w:rPr>
        <w:t xml:space="preserve">1 </w:t>
      </w:r>
      <w:r w:rsidR="008B1902" w:rsidRPr="008B1902">
        <w:rPr>
          <w:rFonts w:ascii="Century Gothic" w:hAnsi="Century Gothic"/>
          <w:color w:val="C00000"/>
          <w:spacing w:val="-4"/>
          <w:sz w:val="21"/>
          <w:szCs w:val="21"/>
          <w:lang w:val="fr-BE"/>
        </w:rPr>
        <w:t>C</w:t>
      </w:r>
      <w:r w:rsidRPr="008B1902">
        <w:rPr>
          <w:rFonts w:ascii="Century Gothic" w:hAnsi="Century Gothic"/>
          <w:color w:val="C00000"/>
          <w:spacing w:val="-4"/>
          <w:sz w:val="21"/>
          <w:szCs w:val="21"/>
          <w:lang w:val="fr-BE"/>
        </w:rPr>
        <w:t xml:space="preserve">or 1:10-12 </w:t>
      </w:r>
      <w:r w:rsidR="008B1902" w:rsidRPr="008B1902">
        <w:rPr>
          <w:rFonts w:ascii="Century Gothic" w:hAnsi="Century Gothic"/>
          <w:color w:val="C00000"/>
          <w:spacing w:val="-4"/>
          <w:sz w:val="21"/>
          <w:szCs w:val="21"/>
          <w:lang w:val="fr-BE"/>
        </w:rPr>
        <w:t>–</w:t>
      </w:r>
      <w:r w:rsidRPr="008B1902">
        <w:rPr>
          <w:rFonts w:ascii="Century Gothic" w:hAnsi="Century Gothic"/>
          <w:color w:val="C00000"/>
          <w:spacing w:val="-4"/>
          <w:sz w:val="21"/>
          <w:szCs w:val="21"/>
          <w:lang w:val="fr-BE"/>
        </w:rPr>
        <w:t xml:space="preserve"> </w:t>
      </w:r>
      <w:r w:rsidR="008B1902" w:rsidRPr="008B1902">
        <w:rPr>
          <w:rFonts w:ascii="Century Gothic" w:hAnsi="Century Gothic"/>
          <w:color w:val="C00000"/>
          <w:spacing w:val="-4"/>
          <w:sz w:val="21"/>
          <w:szCs w:val="21"/>
          <w:lang w:val="fr-BE"/>
        </w:rPr>
        <w:t xml:space="preserve">Avez-vous déjà rencontré des personnes convaincues d’être les </w:t>
      </w:r>
      <w:r w:rsidR="008B1902" w:rsidRPr="008B1902">
        <w:rPr>
          <w:rFonts w:ascii="Century Gothic" w:hAnsi="Century Gothic"/>
          <w:b/>
          <w:color w:val="C00000"/>
          <w:spacing w:val="-4"/>
          <w:sz w:val="21"/>
          <w:szCs w:val="21"/>
          <w:lang w:val="fr-BE"/>
        </w:rPr>
        <w:t xml:space="preserve">seuls vrais disciples </w:t>
      </w:r>
      <w:r w:rsidR="008B1902" w:rsidRPr="008B1902">
        <w:rPr>
          <w:rFonts w:ascii="Century Gothic" w:hAnsi="Century Gothic"/>
          <w:color w:val="C00000"/>
          <w:spacing w:val="-4"/>
          <w:sz w:val="21"/>
          <w:szCs w:val="21"/>
          <w:lang w:val="fr-BE"/>
        </w:rPr>
        <w:t>(eux ils ont la vérité, ils comprennent la Bible comme il faut, ils sont vraiment fidèle</w:t>
      </w:r>
      <w:r w:rsidR="008B1902">
        <w:rPr>
          <w:rFonts w:ascii="Century Gothic" w:hAnsi="Century Gothic"/>
          <w:color w:val="C00000"/>
          <w:spacing w:val="-4"/>
          <w:sz w:val="21"/>
          <w:szCs w:val="21"/>
          <w:lang w:val="fr-BE"/>
        </w:rPr>
        <w:t>s à Dieu,…) </w:t>
      </w:r>
      <w:r w:rsidR="008B1902" w:rsidRPr="008B1902">
        <w:rPr>
          <w:rFonts w:ascii="Century Gothic" w:hAnsi="Century Gothic"/>
          <w:color w:val="C00000"/>
          <w:spacing w:val="-4"/>
          <w:sz w:val="21"/>
          <w:szCs w:val="21"/>
          <w:lang w:val="nl-BE"/>
        </w:rPr>
        <w:t>?</w:t>
      </w:r>
      <w:r w:rsidR="008B1902">
        <w:rPr>
          <w:rFonts w:ascii="Century Gothic" w:hAnsi="Century Gothic"/>
          <w:color w:val="C00000"/>
          <w:spacing w:val="-4"/>
          <w:sz w:val="21"/>
          <w:szCs w:val="21"/>
          <w:lang w:val="nl-BE"/>
        </w:rPr>
        <w:t xml:space="preserve"> Comment réagissez-vous ?</w:t>
      </w:r>
    </w:p>
    <w:p w14:paraId="3FF17CCF" w14:textId="37CC955C" w:rsidR="006116A8" w:rsidRPr="004C5E3D" w:rsidRDefault="008B1902" w:rsidP="00FB0E80">
      <w:pPr>
        <w:shd w:val="pct15" w:color="auto" w:fill="auto"/>
        <w:spacing w:before="240"/>
        <w:rPr>
          <w:rFonts w:ascii="Century Gothic" w:hAnsi="Century Gothic"/>
          <w:b/>
          <w:sz w:val="22"/>
          <w:szCs w:val="22"/>
          <w:lang w:val="fr-BE"/>
        </w:rPr>
      </w:pPr>
      <w:r>
        <w:rPr>
          <w:rFonts w:ascii="Century Gothic" w:hAnsi="Century Gothic"/>
          <w:b/>
          <w:sz w:val="22"/>
          <w:szCs w:val="22"/>
          <w:lang w:val="fr-BE"/>
        </w:rPr>
        <w:t>La division du royaume</w:t>
      </w:r>
    </w:p>
    <w:p w14:paraId="5F81099A" w14:textId="49E233FF" w:rsidR="0054312C" w:rsidRPr="000F34F6" w:rsidRDefault="008B1902" w:rsidP="000F34F6">
      <w:pPr>
        <w:spacing w:before="80"/>
        <w:rPr>
          <w:rFonts w:ascii="Century Gothic" w:hAnsi="Century Gothic"/>
          <w:color w:val="4472C4" w:themeColor="accent1"/>
          <w:sz w:val="21"/>
          <w:szCs w:val="21"/>
          <w:lang w:val="fr-BE"/>
        </w:rPr>
      </w:pPr>
      <w:r>
        <w:rPr>
          <w:rFonts w:ascii="Century Gothic" w:hAnsi="Century Gothic"/>
          <w:color w:val="000000" w:themeColor="text1"/>
          <w:spacing w:val="-4"/>
          <w:sz w:val="22"/>
          <w:szCs w:val="22"/>
          <w:lang w:val="fr-BE"/>
        </w:rPr>
        <w:t>Quand le peuple était venu demander un roi à Samuel</w:t>
      </w:r>
      <w:r w:rsidR="0054312C" w:rsidRPr="004C5E3D">
        <w:rPr>
          <w:rFonts w:ascii="Century Gothic" w:hAnsi="Century Gothic"/>
          <w:color w:val="000000" w:themeColor="text1"/>
          <w:spacing w:val="-4"/>
          <w:sz w:val="22"/>
          <w:szCs w:val="22"/>
          <w:lang w:val="fr-BE"/>
        </w:rPr>
        <w:t xml:space="preserve"> </w:t>
      </w:r>
      <w:r>
        <w:rPr>
          <w:rFonts w:ascii="Century Gothic" w:hAnsi="Century Gothic"/>
          <w:color w:val="000000" w:themeColor="text1"/>
          <w:spacing w:val="-4"/>
          <w:sz w:val="22"/>
          <w:szCs w:val="22"/>
          <w:lang w:val="fr-BE"/>
        </w:rPr>
        <w:t>(</w:t>
      </w:r>
      <w:r w:rsidRPr="008B1902">
        <w:rPr>
          <w:rFonts w:ascii="Century Gothic" w:hAnsi="Century Gothic"/>
          <w:i/>
          <w:color w:val="4472C4" w:themeColor="accent1"/>
          <w:spacing w:val="-6"/>
          <w:sz w:val="21"/>
          <w:szCs w:val="21"/>
          <w:lang w:val="fr-BE"/>
        </w:rPr>
        <w:t>« donne-nous un roi qui soit notre juge, comme en ont toutes les nations »</w:t>
      </w:r>
      <w:r>
        <w:rPr>
          <w:rFonts w:ascii="Century Gothic" w:hAnsi="Century Gothic"/>
          <w:color w:val="000000" w:themeColor="text1"/>
          <w:spacing w:val="-4"/>
          <w:sz w:val="22"/>
          <w:szCs w:val="22"/>
          <w:lang w:val="fr-BE"/>
        </w:rPr>
        <w:t xml:space="preserve"> </w:t>
      </w:r>
      <w:r w:rsidR="0054312C" w:rsidRPr="004C5E3D">
        <w:rPr>
          <w:rFonts w:ascii="Century Gothic" w:hAnsi="Century Gothic"/>
          <w:color w:val="000000" w:themeColor="text1"/>
          <w:spacing w:val="-4"/>
          <w:sz w:val="22"/>
          <w:szCs w:val="22"/>
          <w:lang w:val="fr-BE"/>
        </w:rPr>
        <w:t xml:space="preserve">– 1 Sam 8:5), </w:t>
      </w:r>
      <w:r>
        <w:rPr>
          <w:rFonts w:ascii="Century Gothic" w:hAnsi="Century Gothic"/>
          <w:color w:val="000000" w:themeColor="text1"/>
          <w:spacing w:val="-4"/>
          <w:sz w:val="22"/>
          <w:szCs w:val="22"/>
          <w:lang w:val="fr-BE"/>
        </w:rPr>
        <w:t xml:space="preserve">Dieu dit à Samuel d’avertir le peuple. </w:t>
      </w:r>
      <w:r w:rsidRPr="008B1902">
        <w:rPr>
          <w:rFonts w:ascii="Century Gothic" w:hAnsi="Century Gothic"/>
          <w:color w:val="000000" w:themeColor="text1"/>
          <w:spacing w:val="-4"/>
          <w:sz w:val="22"/>
          <w:szCs w:val="22"/>
          <w:lang w:val="fr-BE"/>
        </w:rPr>
        <w:t xml:space="preserve">Un chef peut apporter unité et </w:t>
      </w:r>
      <w:r w:rsidRPr="008B1902">
        <w:rPr>
          <w:rFonts w:ascii="Century Gothic" w:hAnsi="Century Gothic"/>
          <w:color w:val="000000" w:themeColor="text1"/>
          <w:spacing w:val="-4"/>
          <w:sz w:val="22"/>
          <w:szCs w:val="22"/>
          <w:lang w:val="fr-BE"/>
        </w:rPr>
        <w:lastRenderedPageBreak/>
        <w:t xml:space="preserve">prospérité, mais </w:t>
      </w:r>
      <w:r w:rsidR="000F34F6">
        <w:rPr>
          <w:rFonts w:ascii="Century Gothic" w:hAnsi="Century Gothic"/>
          <w:color w:val="000000" w:themeColor="text1"/>
          <w:spacing w:val="-4"/>
          <w:sz w:val="22"/>
          <w:szCs w:val="22"/>
          <w:lang w:val="fr-BE"/>
        </w:rPr>
        <w:t xml:space="preserve">il y a </w:t>
      </w:r>
      <w:r w:rsidRPr="008B1902">
        <w:rPr>
          <w:rFonts w:ascii="Century Gothic" w:hAnsi="Century Gothic"/>
          <w:color w:val="000000" w:themeColor="text1"/>
          <w:spacing w:val="-4"/>
          <w:sz w:val="22"/>
          <w:szCs w:val="22"/>
          <w:lang w:val="fr-BE"/>
        </w:rPr>
        <w:t>bien souven</w:t>
      </w:r>
      <w:r>
        <w:rPr>
          <w:rFonts w:ascii="Century Gothic" w:hAnsi="Century Gothic"/>
          <w:color w:val="000000" w:themeColor="text1"/>
          <w:spacing w:val="-4"/>
          <w:sz w:val="22"/>
          <w:szCs w:val="22"/>
          <w:lang w:val="fr-BE"/>
        </w:rPr>
        <w:t xml:space="preserve">t </w:t>
      </w:r>
      <w:r w:rsidR="000F34F6">
        <w:rPr>
          <w:rFonts w:ascii="Century Gothic" w:hAnsi="Century Gothic"/>
          <w:color w:val="000000" w:themeColor="text1"/>
          <w:spacing w:val="-4"/>
          <w:sz w:val="22"/>
          <w:szCs w:val="22"/>
          <w:lang w:val="fr-BE"/>
        </w:rPr>
        <w:t>un revers à la médaille :</w:t>
      </w:r>
      <w:r w:rsidR="0054312C" w:rsidRPr="004C5E3D">
        <w:rPr>
          <w:rFonts w:ascii="Century Gothic" w:hAnsi="Century Gothic"/>
          <w:color w:val="000000" w:themeColor="text1"/>
          <w:sz w:val="22"/>
          <w:szCs w:val="22"/>
          <w:lang w:val="fr-BE"/>
        </w:rPr>
        <w:t xml:space="preserve"> </w:t>
      </w:r>
      <w:r w:rsidR="000F34F6" w:rsidRPr="000F34F6">
        <w:rPr>
          <w:rFonts w:ascii="Century Gothic" w:hAnsi="Century Gothic"/>
          <w:color w:val="4472C4" w:themeColor="accent1"/>
          <w:sz w:val="21"/>
          <w:szCs w:val="21"/>
          <w:lang w:val="fr-BE"/>
        </w:rPr>
        <w:t>il prendra vos fils et il les affectera à ses chars et à ses attelages, ils iront devant son char comme gardes du corps ;</w:t>
      </w:r>
      <w:r w:rsidR="000F34F6">
        <w:rPr>
          <w:rFonts w:ascii="Century Gothic" w:hAnsi="Century Gothic"/>
          <w:color w:val="4472C4" w:themeColor="accent1"/>
          <w:sz w:val="21"/>
          <w:szCs w:val="21"/>
          <w:lang w:val="fr-BE"/>
        </w:rPr>
        <w:t>…</w:t>
      </w:r>
      <w:r w:rsidR="000F34F6" w:rsidRPr="000F34F6">
        <w:rPr>
          <w:rFonts w:ascii="Century Gothic" w:hAnsi="Century Gothic"/>
          <w:color w:val="4472C4" w:themeColor="accent1"/>
          <w:sz w:val="21"/>
          <w:szCs w:val="21"/>
          <w:lang w:val="fr-BE"/>
        </w:rPr>
        <w:t xml:space="preserve"> il leur fera labourer ses terres, récol</w:t>
      </w:r>
      <w:r w:rsidR="000F34F6">
        <w:rPr>
          <w:rFonts w:ascii="Century Gothic" w:hAnsi="Century Gothic"/>
          <w:color w:val="4472C4" w:themeColor="accent1"/>
          <w:sz w:val="21"/>
          <w:szCs w:val="21"/>
          <w:lang w:val="fr-BE"/>
        </w:rPr>
        <w:softHyphen/>
      </w:r>
      <w:r w:rsidR="000F34F6" w:rsidRPr="000F34F6">
        <w:rPr>
          <w:rFonts w:ascii="Century Gothic" w:hAnsi="Century Gothic"/>
          <w:color w:val="4472C4" w:themeColor="accent1"/>
          <w:sz w:val="21"/>
          <w:szCs w:val="21"/>
          <w:lang w:val="fr-BE"/>
        </w:rPr>
        <w:t>ter sa moisson, fabriquer ses armes et l’équipement de ses chars</w:t>
      </w:r>
      <w:r w:rsidR="000F34F6">
        <w:rPr>
          <w:rFonts w:ascii="Century Gothic" w:hAnsi="Century Gothic"/>
          <w:color w:val="4472C4" w:themeColor="accent1"/>
          <w:sz w:val="21"/>
          <w:szCs w:val="21"/>
          <w:lang w:val="fr-BE"/>
        </w:rPr>
        <w:t xml:space="preserve">…  </w:t>
      </w:r>
      <w:r w:rsidR="000F34F6" w:rsidRPr="000F34F6">
        <w:rPr>
          <w:rFonts w:ascii="Century Gothic" w:hAnsi="Century Gothic"/>
          <w:color w:val="4472C4" w:themeColor="accent1"/>
          <w:sz w:val="21"/>
          <w:szCs w:val="21"/>
          <w:lang w:val="fr-BE"/>
        </w:rPr>
        <w:t>Il prendra vos filles comme parfu</w:t>
      </w:r>
      <w:r w:rsidR="000F34F6">
        <w:rPr>
          <w:rFonts w:ascii="Century Gothic" w:hAnsi="Century Gothic"/>
          <w:color w:val="4472C4" w:themeColor="accent1"/>
          <w:sz w:val="21"/>
          <w:szCs w:val="21"/>
          <w:lang w:val="fr-BE"/>
        </w:rPr>
        <w:softHyphen/>
      </w:r>
      <w:r w:rsidR="000F34F6" w:rsidRPr="000F34F6">
        <w:rPr>
          <w:rFonts w:ascii="Century Gothic" w:hAnsi="Century Gothic"/>
          <w:color w:val="4472C4" w:themeColor="accent1"/>
          <w:sz w:val="21"/>
          <w:szCs w:val="21"/>
          <w:lang w:val="fr-BE"/>
        </w:rPr>
        <w:t>meu</w:t>
      </w:r>
      <w:r w:rsidR="000F34F6">
        <w:rPr>
          <w:rFonts w:ascii="Century Gothic" w:hAnsi="Century Gothic"/>
          <w:color w:val="4472C4" w:themeColor="accent1"/>
          <w:sz w:val="21"/>
          <w:szCs w:val="21"/>
          <w:lang w:val="fr-BE"/>
        </w:rPr>
        <w:softHyphen/>
      </w:r>
      <w:r w:rsidR="000F34F6" w:rsidRPr="000F34F6">
        <w:rPr>
          <w:rFonts w:ascii="Century Gothic" w:hAnsi="Century Gothic"/>
          <w:color w:val="4472C4" w:themeColor="accent1"/>
          <w:sz w:val="21"/>
          <w:szCs w:val="21"/>
          <w:lang w:val="fr-BE"/>
        </w:rPr>
        <w:t>ses, cuisinières et boulangères</w:t>
      </w:r>
      <w:r w:rsidR="000F34F6">
        <w:rPr>
          <w:rFonts w:ascii="Century Gothic" w:hAnsi="Century Gothic"/>
          <w:color w:val="4472C4" w:themeColor="accent1"/>
          <w:sz w:val="21"/>
          <w:szCs w:val="21"/>
          <w:lang w:val="fr-BE"/>
        </w:rPr>
        <w:t xml:space="preserve">… </w:t>
      </w:r>
      <w:r w:rsidR="000F34F6" w:rsidRPr="000F34F6">
        <w:rPr>
          <w:rFonts w:ascii="Century Gothic" w:hAnsi="Century Gothic"/>
          <w:color w:val="4472C4" w:themeColor="accent1"/>
          <w:sz w:val="21"/>
          <w:szCs w:val="21"/>
          <w:lang w:val="fr-BE"/>
        </w:rPr>
        <w:t>Il prendra le meilleur de vos champs, de vos vignes et de vos oliviers et il le donnera aux gens de sa cour.</w:t>
      </w:r>
      <w:r w:rsidR="000F34F6">
        <w:rPr>
          <w:rFonts w:ascii="Century Gothic" w:hAnsi="Century Gothic"/>
          <w:color w:val="4472C4" w:themeColor="accent1"/>
          <w:sz w:val="21"/>
          <w:szCs w:val="21"/>
          <w:lang w:val="fr-BE"/>
        </w:rPr>
        <w:t xml:space="preserve"> </w:t>
      </w:r>
      <w:r w:rsidR="000F34F6" w:rsidRPr="000F34F6">
        <w:rPr>
          <w:rFonts w:ascii="Century Gothic" w:hAnsi="Century Gothic"/>
          <w:color w:val="4472C4" w:themeColor="accent1"/>
          <w:sz w:val="21"/>
          <w:szCs w:val="21"/>
          <w:lang w:val="fr-BE"/>
        </w:rPr>
        <w:t>Il prendra la dîme de vos semailles et de vos vendanges</w:t>
      </w:r>
      <w:r w:rsidR="000F34F6">
        <w:rPr>
          <w:rFonts w:ascii="Century Gothic" w:hAnsi="Century Gothic"/>
          <w:color w:val="4472C4" w:themeColor="accent1"/>
          <w:sz w:val="21"/>
          <w:szCs w:val="21"/>
          <w:lang w:val="fr-BE"/>
        </w:rPr>
        <w:t xml:space="preserve">… </w:t>
      </w:r>
      <w:r w:rsidR="000F34F6" w:rsidRPr="000F34F6">
        <w:rPr>
          <w:rFonts w:ascii="Century Gothic" w:hAnsi="Century Gothic"/>
          <w:color w:val="4472C4" w:themeColor="accent1"/>
          <w:sz w:val="21"/>
          <w:szCs w:val="21"/>
          <w:lang w:val="fr-BE"/>
        </w:rPr>
        <w:t>Il prendra les meilleurs de vos serviteurs, de vos servantes et de vos jeunes gens, et vos ânes, et il s’en servira pour ses travaux.</w:t>
      </w:r>
      <w:r w:rsidR="000F34F6">
        <w:rPr>
          <w:rFonts w:ascii="Century Gothic" w:hAnsi="Century Gothic"/>
          <w:color w:val="4472C4" w:themeColor="accent1"/>
          <w:sz w:val="21"/>
          <w:szCs w:val="21"/>
          <w:lang w:val="fr-BE"/>
        </w:rPr>
        <w:t xml:space="preserve"> </w:t>
      </w:r>
      <w:r w:rsidR="000F34F6" w:rsidRPr="000F34F6">
        <w:rPr>
          <w:rFonts w:ascii="Century Gothic" w:hAnsi="Century Gothic"/>
          <w:color w:val="4472C4" w:themeColor="accent1"/>
          <w:sz w:val="21"/>
          <w:szCs w:val="21"/>
          <w:lang w:val="fr-BE"/>
        </w:rPr>
        <w:t>Il prendra la dîme de votre petit bétail. Ainsi vous deviendrez ses esclaves.</w:t>
      </w:r>
      <w:r w:rsidR="0054312C" w:rsidRPr="004C5E3D">
        <w:rPr>
          <w:rFonts w:ascii="Century Gothic" w:hAnsi="Century Gothic"/>
          <w:color w:val="000000" w:themeColor="text1"/>
          <w:spacing w:val="-4"/>
          <w:sz w:val="21"/>
          <w:szCs w:val="21"/>
          <w:lang w:val="fr-BE"/>
        </w:rPr>
        <w:t>(1 Samuel 8:11-17)</w:t>
      </w:r>
    </w:p>
    <w:p w14:paraId="0D8F27FA" w14:textId="4821A322" w:rsidR="0054312C" w:rsidRPr="004C5E3D" w:rsidRDefault="000F34F6" w:rsidP="00FB0E80">
      <w:pPr>
        <w:spacing w:before="120"/>
        <w:rPr>
          <w:rFonts w:ascii="Century Gothic" w:hAnsi="Century Gothic"/>
          <w:color w:val="000000" w:themeColor="text1"/>
          <w:spacing w:val="-4"/>
          <w:sz w:val="22"/>
          <w:szCs w:val="22"/>
          <w:lang w:val="fr-BE"/>
        </w:rPr>
      </w:pPr>
      <w:r w:rsidRPr="000F34F6">
        <w:rPr>
          <w:rFonts w:ascii="Century Gothic" w:hAnsi="Century Gothic"/>
          <w:color w:val="000000" w:themeColor="text1"/>
          <w:spacing w:val="-4"/>
          <w:sz w:val="22"/>
          <w:szCs w:val="22"/>
          <w:lang w:val="fr-BE"/>
        </w:rPr>
        <w:t>Ce revers de la médaille s’est fait sentir durement sous</w:t>
      </w:r>
      <w:r>
        <w:rPr>
          <w:rFonts w:ascii="Century Gothic" w:hAnsi="Century Gothic"/>
          <w:color w:val="000000" w:themeColor="text1"/>
          <w:spacing w:val="-4"/>
          <w:sz w:val="22"/>
          <w:szCs w:val="22"/>
          <w:lang w:val="fr-BE"/>
        </w:rPr>
        <w:t xml:space="preserve"> le règne de Salomon. </w:t>
      </w:r>
      <w:r w:rsidRPr="000F34F6">
        <w:rPr>
          <w:rFonts w:ascii="Century Gothic" w:hAnsi="Century Gothic"/>
          <w:color w:val="000000" w:themeColor="text1"/>
          <w:spacing w:val="-4"/>
          <w:sz w:val="22"/>
          <w:szCs w:val="22"/>
          <w:lang w:val="fr-BE"/>
        </w:rPr>
        <w:t>Il introduisit le culte de Baal et d’Astarté, mais en plus, comme un</w:t>
      </w:r>
      <w:r w:rsidR="00BA5850">
        <w:rPr>
          <w:rFonts w:ascii="Century Gothic" w:hAnsi="Century Gothic"/>
          <w:color w:val="000000" w:themeColor="text1"/>
          <w:spacing w:val="-4"/>
          <w:sz w:val="22"/>
          <w:szCs w:val="22"/>
          <w:lang w:val="fr-BE"/>
        </w:rPr>
        <w:t xml:space="preserve"> vrai tyran, il posait de lourdes charges sur le peuple. </w:t>
      </w:r>
      <w:r w:rsidR="00BA5850" w:rsidRPr="00BA5850">
        <w:rPr>
          <w:rFonts w:ascii="Century Gothic" w:hAnsi="Century Gothic"/>
          <w:color w:val="000000" w:themeColor="text1"/>
          <w:spacing w:val="-4"/>
          <w:sz w:val="22"/>
          <w:szCs w:val="22"/>
          <w:lang w:val="fr-BE"/>
        </w:rPr>
        <w:t>Après sa mort, le peuple</w:t>
      </w:r>
      <w:r w:rsidR="00BA5850">
        <w:rPr>
          <w:rFonts w:ascii="Century Gothic" w:hAnsi="Century Gothic"/>
          <w:color w:val="000000" w:themeColor="text1"/>
          <w:spacing w:val="-4"/>
          <w:sz w:val="22"/>
          <w:szCs w:val="22"/>
          <w:lang w:val="fr-BE"/>
        </w:rPr>
        <w:t xml:space="preserve"> implora son successeur de changer ce régime opprimant, mais en vain. </w:t>
      </w:r>
      <w:r w:rsidR="00BA5850" w:rsidRPr="00BA5850">
        <w:rPr>
          <w:rFonts w:ascii="Century Gothic" w:hAnsi="Century Gothic"/>
          <w:color w:val="000000" w:themeColor="text1"/>
          <w:spacing w:val="-4"/>
          <w:sz w:val="22"/>
          <w:szCs w:val="22"/>
          <w:lang w:val="fr-BE"/>
        </w:rPr>
        <w:t>Le roi Roboam mena</w:t>
      </w:r>
      <w:r w:rsidR="00BA5850">
        <w:rPr>
          <w:rFonts w:ascii="Century Gothic" w:hAnsi="Century Gothic"/>
          <w:color w:val="000000" w:themeColor="text1"/>
          <w:spacing w:val="-4"/>
          <w:sz w:val="22"/>
          <w:szCs w:val="22"/>
          <w:lang w:val="fr-BE"/>
        </w:rPr>
        <w:t>ç</w:t>
      </w:r>
      <w:r w:rsidR="00BA5850" w:rsidRPr="00BA5850">
        <w:rPr>
          <w:rFonts w:ascii="Century Gothic" w:hAnsi="Century Gothic"/>
          <w:color w:val="000000" w:themeColor="text1"/>
          <w:spacing w:val="-4"/>
          <w:sz w:val="22"/>
          <w:szCs w:val="22"/>
          <w:lang w:val="fr-BE"/>
        </w:rPr>
        <w:t>a de durcir encore le régime… Cela</w:t>
      </w:r>
      <w:r w:rsidR="00BA5850">
        <w:rPr>
          <w:rFonts w:ascii="Century Gothic" w:hAnsi="Century Gothic"/>
          <w:color w:val="000000" w:themeColor="text1"/>
          <w:spacing w:val="-4"/>
          <w:sz w:val="22"/>
          <w:szCs w:val="22"/>
          <w:lang w:val="fr-BE"/>
        </w:rPr>
        <w:t xml:space="preserve"> conduisit finalement au schisme du royaume… (</w:t>
      </w:r>
      <w:proofErr w:type="spellStart"/>
      <w:r w:rsidR="00BA5850">
        <w:rPr>
          <w:rFonts w:ascii="Century Gothic" w:hAnsi="Century Gothic"/>
          <w:color w:val="000000" w:themeColor="text1"/>
          <w:spacing w:val="-4"/>
          <w:sz w:val="22"/>
          <w:szCs w:val="22"/>
          <w:lang w:val="fr-BE"/>
        </w:rPr>
        <w:t>cf</w:t>
      </w:r>
      <w:proofErr w:type="spellEnd"/>
      <w:r w:rsidR="00E35E9A" w:rsidRPr="004C5E3D">
        <w:rPr>
          <w:rFonts w:ascii="Century Gothic" w:hAnsi="Century Gothic"/>
          <w:color w:val="000000" w:themeColor="text1"/>
          <w:spacing w:val="-4"/>
          <w:sz w:val="22"/>
          <w:szCs w:val="22"/>
          <w:lang w:val="fr-BE"/>
        </w:rPr>
        <w:t xml:space="preserve"> 1 </w:t>
      </w:r>
      <w:r w:rsidR="00BA5850">
        <w:rPr>
          <w:rFonts w:ascii="Century Gothic" w:hAnsi="Century Gothic"/>
          <w:color w:val="000000" w:themeColor="text1"/>
          <w:spacing w:val="-4"/>
          <w:sz w:val="22"/>
          <w:szCs w:val="22"/>
          <w:lang w:val="fr-BE"/>
        </w:rPr>
        <w:t>Rois</w:t>
      </w:r>
      <w:r w:rsidR="00E35E9A" w:rsidRPr="004C5E3D">
        <w:rPr>
          <w:rFonts w:ascii="Century Gothic" w:hAnsi="Century Gothic"/>
          <w:color w:val="000000" w:themeColor="text1"/>
          <w:spacing w:val="-4"/>
          <w:sz w:val="22"/>
          <w:szCs w:val="22"/>
          <w:lang w:val="fr-BE"/>
        </w:rPr>
        <w:t xml:space="preserve"> 12</w:t>
      </w:r>
      <w:r w:rsidR="00E808F3" w:rsidRPr="004C5E3D">
        <w:rPr>
          <w:rFonts w:ascii="Century Gothic" w:hAnsi="Century Gothic"/>
          <w:color w:val="000000" w:themeColor="text1"/>
          <w:spacing w:val="-4"/>
          <w:sz w:val="22"/>
          <w:szCs w:val="22"/>
          <w:lang w:val="fr-BE"/>
        </w:rPr>
        <w:t xml:space="preserve">). </w:t>
      </w:r>
    </w:p>
    <w:p w14:paraId="43EB964A" w14:textId="50F24894" w:rsidR="006116A8" w:rsidRPr="004C5E3D" w:rsidRDefault="006116A8" w:rsidP="006116A8">
      <w:pPr>
        <w:rPr>
          <w:rFonts w:ascii="Century Gothic" w:hAnsi="Century Gothic"/>
          <w:color w:val="000000" w:themeColor="text1"/>
          <w:sz w:val="10"/>
          <w:szCs w:val="10"/>
          <w:lang w:val="fr-BE"/>
        </w:rPr>
      </w:pPr>
    </w:p>
    <w:p w14:paraId="6725ABF8" w14:textId="52417FFD" w:rsidR="002B4308" w:rsidRPr="004C5E3D" w:rsidRDefault="00BA5850" w:rsidP="002B430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lang w:val="fr-BE"/>
        </w:rPr>
      </w:pPr>
      <w:r>
        <w:rPr>
          <w:rFonts w:ascii="Century Gothic" w:hAnsi="Century Gothic"/>
          <w:b/>
          <w:color w:val="C00000"/>
          <w:sz w:val="21"/>
          <w:szCs w:val="21"/>
          <w:u w:val="single"/>
          <w:lang w:val="fr-BE"/>
        </w:rPr>
        <w:t>Parlons-en</w:t>
      </w:r>
    </w:p>
    <w:p w14:paraId="2B43391D" w14:textId="62239F8B" w:rsidR="002B4308" w:rsidRPr="00BA5850" w:rsidRDefault="00BA5850" w:rsidP="00EF67B2">
      <w:pPr>
        <w:pStyle w:val="Paragraphedeliste"/>
        <w:numPr>
          <w:ilvl w:val="0"/>
          <w:numId w:val="18"/>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lang w:val="fr-BE"/>
        </w:rPr>
      </w:pPr>
      <w:r w:rsidRPr="00BA5850">
        <w:rPr>
          <w:rFonts w:ascii="Century Gothic" w:hAnsi="Century Gothic"/>
          <w:color w:val="C00000"/>
          <w:sz w:val="21"/>
          <w:szCs w:val="21"/>
          <w:lang w:val="fr-BE"/>
        </w:rPr>
        <w:t>Quel lien y a-t-il entre l’</w:t>
      </w:r>
      <w:r w:rsidRPr="00BA5850">
        <w:rPr>
          <w:rFonts w:ascii="Century Gothic" w:hAnsi="Century Gothic"/>
          <w:b/>
          <w:color w:val="C00000"/>
          <w:sz w:val="21"/>
          <w:szCs w:val="21"/>
          <w:lang w:val="fr-BE"/>
        </w:rPr>
        <w:t xml:space="preserve">infidélité à la Torah </w:t>
      </w:r>
      <w:r w:rsidR="002B4308" w:rsidRPr="00BA5850">
        <w:rPr>
          <w:rFonts w:ascii="Century Gothic" w:hAnsi="Century Gothic"/>
          <w:color w:val="C00000"/>
          <w:sz w:val="21"/>
          <w:szCs w:val="21"/>
          <w:lang w:val="fr-BE"/>
        </w:rPr>
        <w:t>(</w:t>
      </w:r>
      <w:r>
        <w:rPr>
          <w:rFonts w:ascii="Century Gothic" w:hAnsi="Century Gothic"/>
          <w:color w:val="C00000"/>
          <w:sz w:val="21"/>
          <w:szCs w:val="21"/>
          <w:lang w:val="fr-BE"/>
        </w:rPr>
        <w:t>l’idolâtrie</w:t>
      </w:r>
      <w:r w:rsidR="002B4308" w:rsidRPr="00BA5850">
        <w:rPr>
          <w:rFonts w:ascii="Century Gothic" w:hAnsi="Century Gothic"/>
          <w:color w:val="C00000"/>
          <w:sz w:val="21"/>
          <w:szCs w:val="21"/>
          <w:lang w:val="fr-BE"/>
        </w:rPr>
        <w:t xml:space="preserve">) </w:t>
      </w:r>
      <w:r>
        <w:rPr>
          <w:rFonts w:ascii="Century Gothic" w:hAnsi="Century Gothic"/>
          <w:color w:val="C00000"/>
          <w:sz w:val="21"/>
          <w:szCs w:val="21"/>
          <w:lang w:val="fr-BE"/>
        </w:rPr>
        <w:t>et opprimer le peuple comme un tyran ?</w:t>
      </w:r>
    </w:p>
    <w:p w14:paraId="690A72F5" w14:textId="1450B254" w:rsidR="002B4308" w:rsidRPr="004C5E3D" w:rsidRDefault="002B4308" w:rsidP="00EF67B2">
      <w:pPr>
        <w:pStyle w:val="Paragraphedeliste"/>
        <w:numPr>
          <w:ilvl w:val="0"/>
          <w:numId w:val="18"/>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pacing w:val="-4"/>
          <w:sz w:val="21"/>
          <w:szCs w:val="21"/>
          <w:lang w:val="fr-BE"/>
        </w:rPr>
      </w:pPr>
      <w:r w:rsidRPr="00BA5850">
        <w:rPr>
          <w:rFonts w:ascii="Century Gothic" w:hAnsi="Century Gothic"/>
          <w:color w:val="C00000"/>
          <w:spacing w:val="-4"/>
          <w:sz w:val="21"/>
          <w:szCs w:val="21"/>
          <w:lang w:val="fr-BE"/>
        </w:rPr>
        <w:t xml:space="preserve">Samuel </w:t>
      </w:r>
      <w:r w:rsidR="00BA5850" w:rsidRPr="00BA5850">
        <w:rPr>
          <w:rFonts w:ascii="Century Gothic" w:hAnsi="Century Gothic"/>
          <w:color w:val="C00000"/>
          <w:spacing w:val="-4"/>
          <w:sz w:val="21"/>
          <w:szCs w:val="21"/>
          <w:lang w:val="fr-BE"/>
        </w:rPr>
        <w:t>devait avertir le peuple</w:t>
      </w:r>
      <w:r w:rsidR="00853E1B">
        <w:rPr>
          <w:rFonts w:ascii="Century Gothic" w:hAnsi="Century Gothic"/>
          <w:color w:val="C00000"/>
          <w:spacing w:val="-4"/>
          <w:sz w:val="21"/>
          <w:szCs w:val="21"/>
          <w:lang w:val="fr-BE"/>
        </w:rPr>
        <w:t xml:space="preserve"> </w:t>
      </w:r>
      <w:r w:rsidR="00BA5850" w:rsidRPr="00BA5850">
        <w:rPr>
          <w:rFonts w:ascii="Century Gothic" w:hAnsi="Century Gothic"/>
          <w:color w:val="C00000"/>
          <w:spacing w:val="-4"/>
          <w:sz w:val="21"/>
          <w:szCs w:val="21"/>
          <w:lang w:val="fr-BE"/>
        </w:rPr>
        <w:t>: un roi pense bien so</w:t>
      </w:r>
      <w:r w:rsidR="00853E1B">
        <w:rPr>
          <w:rFonts w:ascii="Century Gothic" w:hAnsi="Century Gothic"/>
          <w:color w:val="C00000"/>
          <w:spacing w:val="-4"/>
          <w:sz w:val="21"/>
          <w:szCs w:val="21"/>
          <w:lang w:val="fr-BE"/>
        </w:rPr>
        <w:t>u</w:t>
      </w:r>
      <w:r w:rsidR="00BA5850" w:rsidRPr="00BA5850">
        <w:rPr>
          <w:rFonts w:ascii="Century Gothic" w:hAnsi="Century Gothic"/>
          <w:color w:val="C00000"/>
          <w:spacing w:val="-4"/>
          <w:sz w:val="21"/>
          <w:szCs w:val="21"/>
          <w:lang w:val="fr-BE"/>
        </w:rPr>
        <w:t xml:space="preserve">vent surtout </w:t>
      </w:r>
      <w:r w:rsidR="00BA5850" w:rsidRPr="00BA5850">
        <w:rPr>
          <w:rFonts w:ascii="Century Gothic" w:hAnsi="Century Gothic"/>
          <w:b/>
          <w:color w:val="C00000"/>
          <w:spacing w:val="-4"/>
          <w:sz w:val="21"/>
          <w:szCs w:val="21"/>
          <w:lang w:val="fr-BE"/>
        </w:rPr>
        <w:t>à lui-même et à son intérêt personnel</w:t>
      </w:r>
      <w:r w:rsidR="00BA5850">
        <w:rPr>
          <w:rFonts w:ascii="Century Gothic" w:hAnsi="Century Gothic"/>
          <w:color w:val="C00000"/>
          <w:spacing w:val="-4"/>
          <w:sz w:val="21"/>
          <w:szCs w:val="21"/>
          <w:lang w:val="fr-BE"/>
        </w:rPr>
        <w:t xml:space="preserve">. </w:t>
      </w:r>
      <w:r w:rsidRPr="00BA5850">
        <w:rPr>
          <w:rFonts w:ascii="Century Gothic" w:hAnsi="Century Gothic"/>
          <w:color w:val="C00000"/>
          <w:spacing w:val="-4"/>
          <w:sz w:val="21"/>
          <w:szCs w:val="21"/>
          <w:lang w:val="fr-BE"/>
        </w:rPr>
        <w:t xml:space="preserve"> </w:t>
      </w:r>
      <w:r w:rsidR="00BA5850" w:rsidRPr="00013510">
        <w:rPr>
          <w:rFonts w:ascii="Century Gothic" w:hAnsi="Century Gothic"/>
          <w:color w:val="C00000"/>
          <w:spacing w:val="-4"/>
          <w:sz w:val="21"/>
          <w:szCs w:val="21"/>
          <w:lang w:val="fr-BE"/>
        </w:rPr>
        <w:t xml:space="preserve">Ce danger existe-t-il toujours ? Egalement pour des dirigeants d’église ? Si oui, comment cela se traduit-il ? S’agit-il seulement ou surtout d’enrichissement matériel ? </w:t>
      </w:r>
      <w:r w:rsidR="00BA5850">
        <w:rPr>
          <w:rFonts w:ascii="Century Gothic" w:hAnsi="Century Gothic"/>
          <w:color w:val="C00000"/>
          <w:spacing w:val="-4"/>
          <w:sz w:val="21"/>
          <w:szCs w:val="21"/>
          <w:lang w:val="nl-BE"/>
        </w:rPr>
        <w:t xml:space="preserve">Quelles sont les qualités d’un </w:t>
      </w:r>
      <w:r w:rsidR="00BA5850">
        <w:rPr>
          <w:rFonts w:ascii="Century Gothic" w:hAnsi="Century Gothic"/>
          <w:b/>
          <w:color w:val="C00000"/>
          <w:spacing w:val="-4"/>
          <w:sz w:val="21"/>
          <w:szCs w:val="21"/>
          <w:lang w:val="nl-BE"/>
        </w:rPr>
        <w:t>bon dirigeant</w:t>
      </w:r>
      <w:r w:rsidR="00BA5850">
        <w:rPr>
          <w:rFonts w:ascii="Century Gothic" w:hAnsi="Century Gothic"/>
          <w:color w:val="C00000"/>
          <w:spacing w:val="-4"/>
          <w:sz w:val="21"/>
          <w:szCs w:val="21"/>
          <w:lang w:val="nl-BE"/>
        </w:rPr>
        <w:t xml:space="preserve"> ?</w:t>
      </w:r>
    </w:p>
    <w:p w14:paraId="48CEA88B" w14:textId="10782267" w:rsidR="00B606AA" w:rsidRPr="00B606AA" w:rsidRDefault="00BA5850" w:rsidP="00B606AA">
      <w:pPr>
        <w:pStyle w:val="Paragraphedeliste"/>
        <w:numPr>
          <w:ilvl w:val="0"/>
          <w:numId w:val="18"/>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lang w:val="fr-BE"/>
        </w:rPr>
      </w:pPr>
      <w:r w:rsidRPr="00BA5850">
        <w:rPr>
          <w:rFonts w:ascii="Century Gothic" w:hAnsi="Century Gothic"/>
          <w:color w:val="C00000"/>
          <w:sz w:val="21"/>
          <w:szCs w:val="21"/>
          <w:lang w:val="fr-BE"/>
        </w:rPr>
        <w:t xml:space="preserve">Au lieu d’écouter les </w:t>
      </w:r>
      <w:r w:rsidRPr="00BA5850">
        <w:rPr>
          <w:rFonts w:ascii="Century Gothic" w:hAnsi="Century Gothic"/>
          <w:b/>
          <w:color w:val="C00000"/>
          <w:sz w:val="21"/>
          <w:szCs w:val="21"/>
          <w:lang w:val="fr-BE"/>
        </w:rPr>
        <w:t>bons conseils des anciens</w:t>
      </w:r>
      <w:r w:rsidRPr="00BA5850">
        <w:rPr>
          <w:rFonts w:ascii="Century Gothic" w:hAnsi="Century Gothic"/>
          <w:color w:val="C00000"/>
          <w:sz w:val="21"/>
          <w:szCs w:val="21"/>
          <w:lang w:val="fr-BE"/>
        </w:rPr>
        <w:t>, Roboam suivit ceux des ‘jeunes gens qui avaient grandi avec lui</w:t>
      </w:r>
      <w:r>
        <w:rPr>
          <w:rFonts w:ascii="Century Gothic" w:hAnsi="Century Gothic"/>
          <w:color w:val="C00000"/>
          <w:sz w:val="21"/>
          <w:szCs w:val="21"/>
          <w:lang w:val="fr-BE"/>
        </w:rPr>
        <w:t>’ (</w:t>
      </w:r>
      <w:r w:rsidR="00E808F3" w:rsidRPr="00BA5850">
        <w:rPr>
          <w:rFonts w:ascii="Century Gothic" w:hAnsi="Century Gothic"/>
          <w:color w:val="C00000"/>
          <w:sz w:val="21"/>
          <w:szCs w:val="21"/>
          <w:lang w:val="fr-BE"/>
        </w:rPr>
        <w:t xml:space="preserve">1 </w:t>
      </w:r>
      <w:r>
        <w:rPr>
          <w:rFonts w:ascii="Century Gothic" w:hAnsi="Century Gothic"/>
          <w:color w:val="C00000"/>
          <w:sz w:val="21"/>
          <w:szCs w:val="21"/>
          <w:lang w:val="fr-BE"/>
        </w:rPr>
        <w:t>Rois</w:t>
      </w:r>
      <w:r w:rsidR="00E808F3" w:rsidRPr="00BA5850">
        <w:rPr>
          <w:rFonts w:ascii="Century Gothic" w:hAnsi="Century Gothic"/>
          <w:color w:val="C00000"/>
          <w:sz w:val="21"/>
          <w:szCs w:val="21"/>
          <w:lang w:val="fr-BE"/>
        </w:rPr>
        <w:t xml:space="preserve"> 12:5-11). </w:t>
      </w:r>
      <w:r>
        <w:rPr>
          <w:rFonts w:ascii="Century Gothic" w:hAnsi="Century Gothic"/>
          <w:color w:val="C00000"/>
          <w:sz w:val="21"/>
          <w:szCs w:val="21"/>
          <w:lang w:val="fr-BE"/>
        </w:rPr>
        <w:t>Cela veut-il dire que les ‘anciens’ ont toujours raison ?</w:t>
      </w:r>
      <w:r w:rsidR="00B606AA">
        <w:rPr>
          <w:rFonts w:ascii="Century Gothic" w:hAnsi="Century Gothic"/>
          <w:color w:val="C00000"/>
          <w:sz w:val="21"/>
          <w:szCs w:val="21"/>
          <w:lang w:val="fr-BE"/>
        </w:rPr>
        <w:t xml:space="preserve"> (Lisez également </w:t>
      </w:r>
      <w:proofErr w:type="spellStart"/>
      <w:r w:rsidR="00B606AA">
        <w:rPr>
          <w:rFonts w:ascii="Century Gothic" w:hAnsi="Century Gothic"/>
          <w:color w:val="C00000"/>
          <w:sz w:val="21"/>
          <w:szCs w:val="21"/>
          <w:lang w:val="fr-BE"/>
        </w:rPr>
        <w:t>Eccl</w:t>
      </w:r>
      <w:proofErr w:type="spellEnd"/>
      <w:r w:rsidR="00146540" w:rsidRPr="004C5E3D">
        <w:rPr>
          <w:rFonts w:ascii="Century Gothic" w:hAnsi="Century Gothic"/>
          <w:color w:val="C00000"/>
          <w:sz w:val="21"/>
          <w:szCs w:val="21"/>
          <w:lang w:val="fr-BE"/>
        </w:rPr>
        <w:t xml:space="preserve"> 4:13</w:t>
      </w:r>
      <w:r w:rsidR="00B606AA">
        <w:rPr>
          <w:rFonts w:ascii="Century Gothic" w:hAnsi="Century Gothic"/>
          <w:color w:val="C00000"/>
          <w:sz w:val="21"/>
          <w:szCs w:val="21"/>
          <w:lang w:val="fr-BE"/>
        </w:rPr>
        <w:t xml:space="preserve"> </w:t>
      </w:r>
      <w:r w:rsidR="00146540" w:rsidRPr="004C5E3D">
        <w:rPr>
          <w:rFonts w:ascii="Century Gothic" w:hAnsi="Century Gothic"/>
          <w:color w:val="C00000"/>
          <w:sz w:val="21"/>
          <w:szCs w:val="21"/>
          <w:lang w:val="fr-BE"/>
        </w:rPr>
        <w:t xml:space="preserve">!).  </w:t>
      </w:r>
      <w:r w:rsidR="00B606AA" w:rsidRPr="00B606AA">
        <w:rPr>
          <w:rFonts w:ascii="Century Gothic" w:hAnsi="Century Gothic"/>
          <w:color w:val="C00000"/>
          <w:sz w:val="21"/>
          <w:szCs w:val="21"/>
          <w:lang w:val="fr-BE"/>
        </w:rPr>
        <w:t>Remarquez</w:t>
      </w:r>
      <w:r w:rsidR="00853E1B">
        <w:rPr>
          <w:rFonts w:ascii="Century Gothic" w:hAnsi="Century Gothic"/>
          <w:color w:val="C00000"/>
          <w:sz w:val="21"/>
          <w:szCs w:val="21"/>
          <w:lang w:val="fr-BE"/>
        </w:rPr>
        <w:t xml:space="preserve"> </w:t>
      </w:r>
      <w:r w:rsidR="00B606AA" w:rsidRPr="00B606AA">
        <w:rPr>
          <w:rFonts w:ascii="Century Gothic" w:hAnsi="Century Gothic"/>
          <w:color w:val="C00000"/>
          <w:sz w:val="21"/>
          <w:szCs w:val="21"/>
          <w:lang w:val="fr-BE"/>
        </w:rPr>
        <w:t>: ce</w:t>
      </w:r>
      <w:r w:rsidR="00853E1B">
        <w:rPr>
          <w:rFonts w:ascii="Century Gothic" w:hAnsi="Century Gothic"/>
          <w:color w:val="C00000"/>
          <w:sz w:val="21"/>
          <w:szCs w:val="21"/>
          <w:lang w:val="fr-BE"/>
        </w:rPr>
        <w:t xml:space="preserve"> </w:t>
      </w:r>
      <w:r w:rsidR="00B606AA" w:rsidRPr="00B606AA">
        <w:rPr>
          <w:rFonts w:ascii="Century Gothic" w:hAnsi="Century Gothic"/>
          <w:color w:val="C00000"/>
          <w:sz w:val="21"/>
          <w:szCs w:val="21"/>
          <w:lang w:val="fr-BE"/>
        </w:rPr>
        <w:t>sont les anciens qui conseillent un changement de régime</w:t>
      </w:r>
      <w:r w:rsidR="00B606AA">
        <w:rPr>
          <w:rFonts w:ascii="Century Gothic" w:hAnsi="Century Gothic"/>
          <w:color w:val="C00000"/>
          <w:sz w:val="21"/>
          <w:szCs w:val="21"/>
          <w:lang w:val="fr-BE"/>
        </w:rPr>
        <w:t xml:space="preserve">… </w:t>
      </w:r>
      <w:r w:rsidR="00B606AA" w:rsidRPr="00B606AA">
        <w:rPr>
          <w:rFonts w:ascii="Century Gothic" w:hAnsi="Century Gothic"/>
          <w:color w:val="C00000"/>
          <w:sz w:val="21"/>
          <w:szCs w:val="21"/>
          <w:lang w:val="nl-BE"/>
        </w:rPr>
        <w:t>Ré</w:t>
      </w:r>
      <w:r w:rsidR="00B606AA">
        <w:rPr>
          <w:rFonts w:ascii="Century Gothic" w:hAnsi="Century Gothic"/>
          <w:color w:val="C00000"/>
          <w:sz w:val="21"/>
          <w:szCs w:val="21"/>
          <w:lang w:val="nl-BE"/>
        </w:rPr>
        <w:t>actions ?</w:t>
      </w:r>
    </w:p>
    <w:p w14:paraId="578AE21D" w14:textId="7D9B11B5" w:rsidR="00146540" w:rsidRPr="004C5E3D" w:rsidRDefault="00B606AA" w:rsidP="00B606AA">
      <w:pPr>
        <w:pStyle w:val="Paragraphedeliste"/>
        <w:numPr>
          <w:ilvl w:val="0"/>
          <w:numId w:val="18"/>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lang w:val="fr-BE"/>
        </w:rPr>
      </w:pPr>
      <w:r w:rsidRPr="00B606AA">
        <w:rPr>
          <w:rFonts w:ascii="Century Gothic" w:hAnsi="Century Gothic"/>
          <w:color w:val="C00000"/>
          <w:sz w:val="21"/>
          <w:szCs w:val="21"/>
          <w:lang w:val="fr-BE"/>
        </w:rPr>
        <w:t xml:space="preserve">Que faire quand on est convaincu que la </w:t>
      </w:r>
      <w:r w:rsidRPr="00B606AA">
        <w:rPr>
          <w:rFonts w:ascii="Century Gothic" w:hAnsi="Century Gothic"/>
          <w:b/>
          <w:color w:val="C00000"/>
          <w:sz w:val="21"/>
          <w:szCs w:val="21"/>
          <w:lang w:val="fr-BE"/>
        </w:rPr>
        <w:t>politique suivie</w:t>
      </w:r>
      <w:r>
        <w:rPr>
          <w:rFonts w:ascii="Century Gothic" w:hAnsi="Century Gothic"/>
          <w:color w:val="C00000"/>
          <w:sz w:val="21"/>
          <w:szCs w:val="21"/>
          <w:lang w:val="fr-BE"/>
        </w:rPr>
        <w:t xml:space="preserve"> </w:t>
      </w:r>
      <w:r>
        <w:rPr>
          <w:rFonts w:ascii="Century Gothic" w:hAnsi="Century Gothic"/>
          <w:b/>
          <w:color w:val="C00000"/>
          <w:sz w:val="21"/>
          <w:szCs w:val="21"/>
          <w:lang w:val="fr-BE"/>
        </w:rPr>
        <w:t>par un dirigeant n’est pas bonne</w:t>
      </w:r>
      <w:r>
        <w:rPr>
          <w:rFonts w:ascii="Century Gothic" w:hAnsi="Century Gothic"/>
          <w:color w:val="C00000"/>
          <w:sz w:val="21"/>
          <w:szCs w:val="21"/>
          <w:lang w:val="fr-BE"/>
        </w:rPr>
        <w:t xml:space="preserve"> ? </w:t>
      </w:r>
      <w:r w:rsidRPr="008E18B9">
        <w:rPr>
          <w:rFonts w:ascii="Century Gothic" w:hAnsi="Century Gothic"/>
          <w:color w:val="C00000"/>
          <w:sz w:val="21"/>
          <w:szCs w:val="21"/>
          <w:lang w:val="en-US"/>
        </w:rPr>
        <w:t xml:space="preserve">Se </w:t>
      </w:r>
      <w:proofErr w:type="spellStart"/>
      <w:proofErr w:type="gramStart"/>
      <w:r w:rsidRPr="008E18B9">
        <w:rPr>
          <w:rFonts w:ascii="Century Gothic" w:hAnsi="Century Gothic"/>
          <w:color w:val="C00000"/>
          <w:sz w:val="21"/>
          <w:szCs w:val="21"/>
          <w:lang w:val="en-US"/>
        </w:rPr>
        <w:t>taire</w:t>
      </w:r>
      <w:proofErr w:type="spellEnd"/>
      <w:r w:rsidRPr="008E18B9">
        <w:rPr>
          <w:rFonts w:ascii="Century Gothic" w:hAnsi="Century Gothic"/>
          <w:color w:val="C00000"/>
          <w:sz w:val="21"/>
          <w:szCs w:val="21"/>
          <w:lang w:val="en-US"/>
        </w:rPr>
        <w:t xml:space="preserve"> ?</w:t>
      </w:r>
      <w:proofErr w:type="gramEnd"/>
      <w:r w:rsidRPr="008E18B9">
        <w:rPr>
          <w:rFonts w:ascii="Century Gothic" w:hAnsi="Century Gothic"/>
          <w:color w:val="C00000"/>
          <w:sz w:val="21"/>
          <w:szCs w:val="21"/>
          <w:lang w:val="en-US"/>
        </w:rPr>
        <w:t xml:space="preserve"> </w:t>
      </w:r>
      <w:proofErr w:type="spellStart"/>
      <w:proofErr w:type="gramStart"/>
      <w:r w:rsidRPr="008E18B9">
        <w:rPr>
          <w:rFonts w:ascii="Century Gothic" w:hAnsi="Century Gothic"/>
          <w:color w:val="C00000"/>
          <w:sz w:val="21"/>
          <w:szCs w:val="21"/>
          <w:lang w:val="en-US"/>
        </w:rPr>
        <w:t>Réagir</w:t>
      </w:r>
      <w:proofErr w:type="spellEnd"/>
      <w:r w:rsidRPr="008E18B9">
        <w:rPr>
          <w:rFonts w:ascii="Century Gothic" w:hAnsi="Century Gothic"/>
          <w:color w:val="C00000"/>
          <w:sz w:val="21"/>
          <w:szCs w:val="21"/>
          <w:lang w:val="en-US"/>
        </w:rPr>
        <w:t xml:space="preserve"> ?</w:t>
      </w:r>
      <w:proofErr w:type="gramEnd"/>
      <w:r w:rsidRPr="008E18B9">
        <w:rPr>
          <w:rFonts w:ascii="Century Gothic" w:hAnsi="Century Gothic"/>
          <w:color w:val="C00000"/>
          <w:sz w:val="21"/>
          <w:szCs w:val="21"/>
          <w:lang w:val="en-US"/>
        </w:rPr>
        <w:t xml:space="preserve"> </w:t>
      </w:r>
      <w:proofErr w:type="spellStart"/>
      <w:r w:rsidRPr="008E18B9">
        <w:rPr>
          <w:rFonts w:ascii="Century Gothic" w:hAnsi="Century Gothic"/>
          <w:color w:val="C00000"/>
          <w:sz w:val="21"/>
          <w:szCs w:val="21"/>
          <w:lang w:val="en-US"/>
        </w:rPr>
        <w:t>Mais</w:t>
      </w:r>
      <w:proofErr w:type="spellEnd"/>
      <w:r w:rsidRPr="008E18B9">
        <w:rPr>
          <w:rFonts w:ascii="Century Gothic" w:hAnsi="Century Gothic"/>
          <w:color w:val="C00000"/>
          <w:sz w:val="21"/>
          <w:szCs w:val="21"/>
          <w:lang w:val="en-US"/>
        </w:rPr>
        <w:t xml:space="preserve"> </w:t>
      </w:r>
      <w:proofErr w:type="gramStart"/>
      <w:r w:rsidRPr="008E18B9">
        <w:rPr>
          <w:rFonts w:ascii="Century Gothic" w:hAnsi="Century Gothic"/>
          <w:color w:val="C00000"/>
          <w:sz w:val="21"/>
          <w:szCs w:val="21"/>
          <w:lang w:val="en-US"/>
        </w:rPr>
        <w:t>comment ?</w:t>
      </w:r>
      <w:proofErr w:type="gramEnd"/>
      <w:r w:rsidRPr="008E18B9">
        <w:rPr>
          <w:rFonts w:ascii="Century Gothic" w:hAnsi="Century Gothic"/>
          <w:color w:val="C00000"/>
          <w:sz w:val="21"/>
          <w:szCs w:val="21"/>
          <w:lang w:val="en-US"/>
        </w:rPr>
        <w:t xml:space="preserve"> </w:t>
      </w:r>
      <w:r w:rsidRPr="00B606AA">
        <w:rPr>
          <w:rFonts w:ascii="Century Gothic" w:hAnsi="Century Gothic"/>
          <w:color w:val="C00000"/>
          <w:sz w:val="21"/>
          <w:szCs w:val="21"/>
          <w:lang w:val="fr-BE"/>
        </w:rPr>
        <w:t>A quoi faut-il faire attention pour ne pas détruire l’harmonie et l’unité, pour évit</w:t>
      </w:r>
      <w:r w:rsidR="00853E1B">
        <w:rPr>
          <w:rFonts w:ascii="Century Gothic" w:hAnsi="Century Gothic"/>
          <w:color w:val="C00000"/>
          <w:sz w:val="21"/>
          <w:szCs w:val="21"/>
          <w:lang w:val="fr-BE"/>
        </w:rPr>
        <w:t>er</w:t>
      </w:r>
      <w:r w:rsidRPr="00B606AA">
        <w:rPr>
          <w:rFonts w:ascii="Century Gothic" w:hAnsi="Century Gothic"/>
          <w:color w:val="C00000"/>
          <w:sz w:val="21"/>
          <w:szCs w:val="21"/>
          <w:lang w:val="fr-BE"/>
        </w:rPr>
        <w:t xml:space="preserve"> un schisme ? </w:t>
      </w:r>
      <w:r w:rsidRPr="00853E1B">
        <w:rPr>
          <w:rFonts w:ascii="Century Gothic" w:hAnsi="Century Gothic"/>
          <w:color w:val="C00000"/>
          <w:sz w:val="21"/>
          <w:szCs w:val="21"/>
          <w:lang w:val="fr-BE"/>
        </w:rPr>
        <w:t>Ou un schisme est-il parfois inévitable (voire souhaitable) ?</w:t>
      </w:r>
    </w:p>
    <w:p w14:paraId="58F51A00" w14:textId="2A374702" w:rsidR="001D4EC7" w:rsidRPr="004C5E3D" w:rsidRDefault="001D4EC7">
      <w:pPr>
        <w:rPr>
          <w:rFonts w:ascii="Century Gothic" w:hAnsi="Century Gothic"/>
          <w:color w:val="000000" w:themeColor="text1"/>
          <w:sz w:val="8"/>
          <w:szCs w:val="8"/>
          <w:lang w:val="fr-BE"/>
        </w:rPr>
      </w:pPr>
    </w:p>
    <w:p w14:paraId="646A3A93" w14:textId="12EDD121" w:rsidR="0089339A" w:rsidRPr="004C5E3D" w:rsidRDefault="00B606AA" w:rsidP="0089339A">
      <w:pPr>
        <w:shd w:val="pct15" w:color="auto" w:fill="auto"/>
        <w:rPr>
          <w:rFonts w:ascii="Century Gothic" w:hAnsi="Century Gothic"/>
          <w:b/>
          <w:sz w:val="22"/>
          <w:szCs w:val="22"/>
          <w:lang w:val="fr-BE"/>
        </w:rPr>
      </w:pPr>
      <w:r>
        <w:rPr>
          <w:rFonts w:ascii="Century Gothic" w:hAnsi="Century Gothic"/>
          <w:b/>
          <w:sz w:val="22"/>
          <w:szCs w:val="22"/>
          <w:lang w:val="fr-BE"/>
        </w:rPr>
        <w:t>Continuer à rêver et à espérer</w:t>
      </w:r>
    </w:p>
    <w:p w14:paraId="5BAA0E88" w14:textId="77777777" w:rsidR="009C4EDE" w:rsidRPr="004C5E3D" w:rsidRDefault="009C4EDE">
      <w:pPr>
        <w:rPr>
          <w:rFonts w:ascii="Century Gothic" w:hAnsi="Century Gothic"/>
          <w:color w:val="000000" w:themeColor="text1"/>
          <w:sz w:val="8"/>
          <w:szCs w:val="8"/>
          <w:lang w:val="fr-BE"/>
        </w:rPr>
      </w:pPr>
    </w:p>
    <w:p w14:paraId="65B62768" w14:textId="410351AD" w:rsidR="00571AC3" w:rsidRPr="007F4E07" w:rsidRDefault="00B606AA" w:rsidP="00571AC3">
      <w:pPr>
        <w:rPr>
          <w:rFonts w:ascii="Century Gothic" w:hAnsi="Century Gothic"/>
          <w:color w:val="000000" w:themeColor="text1"/>
          <w:sz w:val="22"/>
          <w:szCs w:val="22"/>
          <w:lang w:val="fr-BE"/>
        </w:rPr>
      </w:pPr>
      <w:r w:rsidRPr="00B606AA">
        <w:rPr>
          <w:rFonts w:ascii="Century Gothic" w:hAnsi="Century Gothic"/>
          <w:color w:val="000000" w:themeColor="text1"/>
          <w:sz w:val="21"/>
          <w:szCs w:val="21"/>
          <w:lang w:val="fr-BE"/>
        </w:rPr>
        <w:t>L’unité entre les tribus, et plus tard les deux royaumes séparés (</w:t>
      </w:r>
      <w:r w:rsidR="00571AC3" w:rsidRPr="00B606AA">
        <w:rPr>
          <w:rFonts w:ascii="Century Gothic" w:hAnsi="Century Gothic"/>
          <w:color w:val="000000" w:themeColor="text1"/>
          <w:sz w:val="21"/>
          <w:szCs w:val="21"/>
          <w:lang w:val="fr-BE"/>
        </w:rPr>
        <w:t xml:space="preserve">Juda </w:t>
      </w:r>
      <w:r>
        <w:rPr>
          <w:rFonts w:ascii="Century Gothic" w:hAnsi="Century Gothic"/>
          <w:color w:val="000000" w:themeColor="text1"/>
          <w:sz w:val="21"/>
          <w:szCs w:val="21"/>
          <w:lang w:val="fr-BE"/>
        </w:rPr>
        <w:t>et</w:t>
      </w:r>
      <w:r w:rsidR="00571AC3" w:rsidRPr="00B606AA">
        <w:rPr>
          <w:rFonts w:ascii="Century Gothic" w:hAnsi="Century Gothic"/>
          <w:color w:val="000000" w:themeColor="text1"/>
          <w:sz w:val="21"/>
          <w:szCs w:val="21"/>
          <w:lang w:val="fr-BE"/>
        </w:rPr>
        <w:t xml:space="preserve"> Israël)</w:t>
      </w:r>
      <w:r w:rsidR="00853E1B">
        <w:rPr>
          <w:rFonts w:ascii="Century Gothic" w:hAnsi="Century Gothic"/>
          <w:color w:val="000000" w:themeColor="text1"/>
          <w:sz w:val="21"/>
          <w:szCs w:val="21"/>
          <w:lang w:val="fr-BE"/>
        </w:rPr>
        <w:t>,</w:t>
      </w:r>
      <w:r w:rsidR="00571AC3" w:rsidRPr="00B606AA">
        <w:rPr>
          <w:rFonts w:ascii="Century Gothic" w:hAnsi="Century Gothic"/>
          <w:color w:val="000000" w:themeColor="text1"/>
          <w:sz w:val="21"/>
          <w:szCs w:val="21"/>
          <w:lang w:val="fr-BE"/>
        </w:rPr>
        <w:t xml:space="preserve"> </w:t>
      </w:r>
      <w:r w:rsidR="007F4E07">
        <w:rPr>
          <w:rFonts w:ascii="Century Gothic" w:hAnsi="Century Gothic"/>
          <w:color w:val="000000" w:themeColor="text1"/>
          <w:sz w:val="21"/>
          <w:szCs w:val="21"/>
          <w:lang w:val="fr-BE"/>
        </w:rPr>
        <w:t xml:space="preserve">était bien souvent absente. Les prophètes (et par conséquent également Dieu) continuèrent à rêver d’unité. </w:t>
      </w:r>
      <w:r w:rsidR="00571AC3" w:rsidRPr="00B606AA">
        <w:rPr>
          <w:rFonts w:ascii="Century Gothic" w:hAnsi="Century Gothic"/>
          <w:color w:val="000000" w:themeColor="text1"/>
          <w:sz w:val="21"/>
          <w:szCs w:val="21"/>
          <w:lang w:val="fr-BE"/>
        </w:rPr>
        <w:t xml:space="preserve"> </w:t>
      </w:r>
      <w:proofErr w:type="spellStart"/>
      <w:r w:rsidR="00571AC3" w:rsidRPr="008E18B9">
        <w:rPr>
          <w:rFonts w:ascii="Century Gothic" w:hAnsi="Century Gothic"/>
          <w:b/>
          <w:color w:val="000000" w:themeColor="text1"/>
          <w:sz w:val="22"/>
          <w:szCs w:val="22"/>
          <w:lang w:val="fr-BE"/>
        </w:rPr>
        <w:t>Ez</w:t>
      </w:r>
      <w:r w:rsidR="007F4E07" w:rsidRPr="008E18B9">
        <w:rPr>
          <w:rFonts w:ascii="Century Gothic" w:hAnsi="Century Gothic"/>
          <w:b/>
          <w:color w:val="000000" w:themeColor="text1"/>
          <w:sz w:val="22"/>
          <w:szCs w:val="22"/>
          <w:lang w:val="fr-BE"/>
        </w:rPr>
        <w:t>é</w:t>
      </w:r>
      <w:r w:rsidR="00571AC3" w:rsidRPr="008E18B9">
        <w:rPr>
          <w:rFonts w:ascii="Century Gothic" w:hAnsi="Century Gothic"/>
          <w:b/>
          <w:color w:val="000000" w:themeColor="text1"/>
          <w:sz w:val="22"/>
          <w:szCs w:val="22"/>
          <w:lang w:val="fr-BE"/>
        </w:rPr>
        <w:t>chiël</w:t>
      </w:r>
      <w:proofErr w:type="spellEnd"/>
      <w:r w:rsidR="00571AC3" w:rsidRPr="008E18B9">
        <w:rPr>
          <w:rFonts w:ascii="Century Gothic" w:hAnsi="Century Gothic"/>
          <w:b/>
          <w:color w:val="000000" w:themeColor="text1"/>
          <w:sz w:val="22"/>
          <w:szCs w:val="22"/>
          <w:lang w:val="fr-BE"/>
        </w:rPr>
        <w:t xml:space="preserve"> 37:16-19,</w:t>
      </w:r>
      <w:r w:rsidR="007F4E07" w:rsidRPr="008E18B9">
        <w:rPr>
          <w:rFonts w:ascii="Century Gothic" w:hAnsi="Century Gothic"/>
          <w:b/>
          <w:color w:val="000000" w:themeColor="text1"/>
          <w:sz w:val="22"/>
          <w:szCs w:val="22"/>
          <w:lang w:val="fr-BE"/>
        </w:rPr>
        <w:t xml:space="preserve"> </w:t>
      </w:r>
      <w:r w:rsidR="00571AC3" w:rsidRPr="008E18B9">
        <w:rPr>
          <w:rFonts w:ascii="Century Gothic" w:hAnsi="Century Gothic"/>
          <w:b/>
          <w:color w:val="000000" w:themeColor="text1"/>
          <w:sz w:val="22"/>
          <w:szCs w:val="22"/>
          <w:lang w:val="fr-BE"/>
        </w:rPr>
        <w:t>26,</w:t>
      </w:r>
      <w:r w:rsidR="007F4E07" w:rsidRPr="008E18B9">
        <w:rPr>
          <w:rFonts w:ascii="Century Gothic" w:hAnsi="Century Gothic"/>
          <w:b/>
          <w:color w:val="000000" w:themeColor="text1"/>
          <w:sz w:val="22"/>
          <w:szCs w:val="22"/>
          <w:lang w:val="fr-BE"/>
        </w:rPr>
        <w:t xml:space="preserve"> </w:t>
      </w:r>
      <w:r w:rsidR="00571AC3" w:rsidRPr="008E18B9">
        <w:rPr>
          <w:rFonts w:ascii="Century Gothic" w:hAnsi="Century Gothic"/>
          <w:b/>
          <w:color w:val="000000" w:themeColor="text1"/>
          <w:sz w:val="22"/>
          <w:szCs w:val="22"/>
          <w:lang w:val="fr-BE"/>
        </w:rPr>
        <w:t>27</w:t>
      </w:r>
      <w:r w:rsidR="007F4E07" w:rsidRPr="008E18B9">
        <w:rPr>
          <w:rFonts w:ascii="Century Gothic" w:hAnsi="Century Gothic"/>
          <w:b/>
          <w:color w:val="000000" w:themeColor="text1"/>
          <w:sz w:val="22"/>
          <w:szCs w:val="22"/>
          <w:lang w:val="fr-BE"/>
        </w:rPr>
        <w:t xml:space="preserve"> </w:t>
      </w:r>
      <w:r w:rsidR="007F4E07" w:rsidRPr="008E18B9">
        <w:rPr>
          <w:rFonts w:ascii="Century Gothic" w:hAnsi="Century Gothic"/>
          <w:color w:val="000000" w:themeColor="text1"/>
          <w:sz w:val="22"/>
          <w:szCs w:val="22"/>
          <w:lang w:val="fr-BE"/>
        </w:rPr>
        <w:t xml:space="preserve">en donne un bel exemple. </w:t>
      </w:r>
      <w:r w:rsidR="007F4E07" w:rsidRPr="007F4E07">
        <w:rPr>
          <w:rFonts w:ascii="Century Gothic" w:hAnsi="Century Gothic"/>
          <w:color w:val="000000" w:themeColor="text1"/>
          <w:sz w:val="22"/>
          <w:szCs w:val="22"/>
          <w:lang w:val="fr-BE"/>
        </w:rPr>
        <w:t>Le prophète y fait un acte symbolique, en prenant dans une seule main deux morceaux de bois (représentant</w:t>
      </w:r>
      <w:r w:rsidR="00571AC3" w:rsidRPr="007F4E07">
        <w:rPr>
          <w:rFonts w:ascii="Century Gothic" w:hAnsi="Century Gothic"/>
          <w:color w:val="000000" w:themeColor="text1"/>
          <w:sz w:val="22"/>
          <w:szCs w:val="22"/>
          <w:lang w:val="fr-BE"/>
        </w:rPr>
        <w:t xml:space="preserve"> Juda </w:t>
      </w:r>
      <w:r w:rsidR="007F4E07">
        <w:rPr>
          <w:rFonts w:ascii="Century Gothic" w:hAnsi="Century Gothic"/>
          <w:color w:val="000000" w:themeColor="text1"/>
          <w:sz w:val="22"/>
          <w:szCs w:val="22"/>
          <w:lang w:val="fr-BE"/>
        </w:rPr>
        <w:t>et</w:t>
      </w:r>
      <w:r w:rsidR="00571AC3" w:rsidRPr="007F4E07">
        <w:rPr>
          <w:rFonts w:ascii="Century Gothic" w:hAnsi="Century Gothic"/>
          <w:color w:val="000000" w:themeColor="text1"/>
          <w:sz w:val="22"/>
          <w:szCs w:val="22"/>
          <w:lang w:val="fr-BE"/>
        </w:rPr>
        <w:t xml:space="preserve"> Israël).</w:t>
      </w:r>
    </w:p>
    <w:p w14:paraId="7B9DF2C7" w14:textId="25B95104" w:rsidR="001E2BC8" w:rsidRPr="00A014DB" w:rsidRDefault="00A014DB" w:rsidP="00A014DB">
      <w:pPr>
        <w:rPr>
          <w:rFonts w:ascii="Century Gothic" w:hAnsi="Century Gothic"/>
          <w:i/>
          <w:color w:val="4472C4" w:themeColor="accent1"/>
          <w:sz w:val="21"/>
          <w:szCs w:val="21"/>
          <w:lang w:val="fr-BE"/>
        </w:rPr>
      </w:pPr>
      <w:r>
        <w:rPr>
          <w:rFonts w:ascii="Century Gothic" w:hAnsi="Century Gothic"/>
          <w:i/>
          <w:color w:val="4472C4" w:themeColor="accent1"/>
          <w:spacing w:val="-4"/>
          <w:sz w:val="21"/>
          <w:szCs w:val="21"/>
          <w:lang w:val="fr-BE"/>
        </w:rPr>
        <w:t>« </w:t>
      </w:r>
      <w:r w:rsidR="007F4E07" w:rsidRPr="007F4E07">
        <w:rPr>
          <w:rFonts w:ascii="Century Gothic" w:hAnsi="Century Gothic"/>
          <w:i/>
          <w:color w:val="4472C4" w:themeColor="accent1"/>
          <w:spacing w:val="-4"/>
          <w:sz w:val="21"/>
          <w:szCs w:val="21"/>
          <w:lang w:val="fr-BE"/>
        </w:rPr>
        <w:t xml:space="preserve">Ainsi parle le Seigneur DIEU : Je prends le bois de Joseph qui est dans la main d’Ephraïm et les tribus d’Israël qui lui sont associées ; je les joindrai au bois de Juda et j’en formerai un seul bois. </w:t>
      </w:r>
      <w:r w:rsidR="007F4E07" w:rsidRPr="00A014DB">
        <w:rPr>
          <w:rFonts w:ascii="Century Gothic" w:hAnsi="Century Gothic"/>
          <w:b/>
          <w:i/>
          <w:color w:val="4472C4" w:themeColor="accent1"/>
          <w:spacing w:val="-4"/>
          <w:sz w:val="21"/>
          <w:szCs w:val="21"/>
          <w:lang w:val="fr-BE"/>
        </w:rPr>
        <w:t>Ils seront unis dans ma main</w:t>
      </w:r>
      <w:r w:rsidR="007F4E07" w:rsidRPr="00A014DB">
        <w:rPr>
          <w:rFonts w:ascii="Century Gothic" w:hAnsi="Century Gothic"/>
          <w:i/>
          <w:color w:val="4472C4" w:themeColor="accent1"/>
          <w:spacing w:val="-4"/>
          <w:sz w:val="21"/>
          <w:szCs w:val="21"/>
          <w:lang w:val="fr-BE"/>
        </w:rPr>
        <w:t>…</w:t>
      </w:r>
      <w:r w:rsidRPr="00A014DB">
        <w:rPr>
          <w:rFonts w:ascii="Century Gothic" w:hAnsi="Century Gothic"/>
          <w:i/>
          <w:color w:val="4472C4" w:themeColor="accent1"/>
          <w:spacing w:val="-4"/>
          <w:sz w:val="21"/>
          <w:szCs w:val="21"/>
          <w:lang w:val="fr-BE"/>
        </w:rPr>
        <w:t xml:space="preserve"> Je conclurai pour eux une alliance de paix ; ce sera une alliance perpétuelle avec eux. Je les établirai, je les multiplierai et j’établirai mon sanctuaire au milieu d’eux pour toujours.  Ma demeure sera parmi eux ; je serai leur Dieu, et eux, ils seront mon peuple</w:t>
      </w:r>
      <w:r>
        <w:rPr>
          <w:rFonts w:ascii="Century Gothic" w:hAnsi="Century Gothic"/>
          <w:i/>
          <w:color w:val="4472C4" w:themeColor="accent1"/>
          <w:spacing w:val="-4"/>
          <w:sz w:val="21"/>
          <w:szCs w:val="21"/>
          <w:lang w:val="fr-BE"/>
        </w:rPr>
        <w:t>… »</w:t>
      </w:r>
      <w:r w:rsidRPr="00A014DB">
        <w:rPr>
          <w:rFonts w:ascii="Century Gothic" w:hAnsi="Century Gothic"/>
          <w:i/>
          <w:color w:val="4472C4" w:themeColor="accent1"/>
          <w:spacing w:val="-4"/>
          <w:sz w:val="21"/>
          <w:szCs w:val="21"/>
          <w:lang w:val="fr-BE"/>
        </w:rPr>
        <w:t xml:space="preserve">  </w:t>
      </w:r>
      <w:r w:rsidR="00571AC3" w:rsidRPr="00A014DB">
        <w:rPr>
          <w:rFonts w:ascii="Century Gothic" w:hAnsi="Century Gothic"/>
          <w:i/>
          <w:color w:val="000000" w:themeColor="text1"/>
          <w:sz w:val="21"/>
          <w:szCs w:val="21"/>
          <w:lang w:val="fr-BE"/>
        </w:rPr>
        <w:t>(v. 19 ,26, 27)</w:t>
      </w:r>
      <w:r w:rsidRPr="00A014DB">
        <w:rPr>
          <w:rFonts w:ascii="Century Gothic" w:hAnsi="Century Gothic"/>
          <w:i/>
          <w:color w:val="000000" w:themeColor="text1"/>
          <w:sz w:val="21"/>
          <w:szCs w:val="21"/>
          <w:lang w:val="fr-BE"/>
        </w:rPr>
        <w:t xml:space="preserve"> </w:t>
      </w:r>
    </w:p>
    <w:p w14:paraId="2784EA77" w14:textId="77777777" w:rsidR="00A547B3" w:rsidRPr="004C5E3D" w:rsidRDefault="00A547B3">
      <w:pPr>
        <w:rPr>
          <w:rFonts w:ascii="Century Gothic" w:hAnsi="Century Gothic"/>
          <w:color w:val="000000" w:themeColor="text1"/>
          <w:sz w:val="22"/>
          <w:szCs w:val="22"/>
          <w:lang w:val="fr-BE"/>
        </w:rPr>
      </w:pPr>
    </w:p>
    <w:p w14:paraId="3123A216" w14:textId="74086297" w:rsidR="00A547B3" w:rsidRPr="004C5E3D" w:rsidRDefault="00982D98">
      <w:pPr>
        <w:rPr>
          <w:rFonts w:ascii="Century Gothic" w:hAnsi="Century Gothic"/>
          <w:color w:val="000000" w:themeColor="text1"/>
          <w:sz w:val="22"/>
          <w:szCs w:val="22"/>
          <w:lang w:val="fr-BE"/>
        </w:rPr>
      </w:pPr>
      <w:r>
        <w:rPr>
          <w:rFonts w:ascii="Century Gothic" w:hAnsi="Century Gothic"/>
          <w:color w:val="000000" w:themeColor="text1"/>
          <w:sz w:val="22"/>
          <w:szCs w:val="22"/>
          <w:lang w:val="fr-BE"/>
        </w:rPr>
        <w:t>Un passage cité par Jésus quand il purifia le temple,</w:t>
      </w:r>
      <w:r w:rsidR="00571AC3" w:rsidRPr="004C5E3D">
        <w:rPr>
          <w:rFonts w:ascii="Century Gothic" w:hAnsi="Century Gothic"/>
          <w:color w:val="000000" w:themeColor="text1"/>
          <w:sz w:val="22"/>
          <w:szCs w:val="22"/>
          <w:lang w:val="fr-BE"/>
        </w:rPr>
        <w:t xml:space="preserve"> </w:t>
      </w:r>
      <w:r>
        <w:rPr>
          <w:rFonts w:ascii="Century Gothic" w:hAnsi="Century Gothic"/>
          <w:b/>
          <w:color w:val="000000" w:themeColor="text1"/>
          <w:sz w:val="22"/>
          <w:szCs w:val="22"/>
          <w:lang w:val="fr-BE"/>
        </w:rPr>
        <w:t>Esaïe</w:t>
      </w:r>
      <w:r w:rsidR="002E5BEB">
        <w:rPr>
          <w:rFonts w:ascii="Century Gothic" w:hAnsi="Century Gothic"/>
          <w:b/>
          <w:color w:val="000000" w:themeColor="text1"/>
          <w:sz w:val="22"/>
          <w:szCs w:val="22"/>
          <w:lang w:val="fr-BE"/>
        </w:rPr>
        <w:t xml:space="preserve"> 56</w:t>
      </w:r>
      <w:r w:rsidRPr="004C5E3D">
        <w:rPr>
          <w:rFonts w:ascii="Century Gothic" w:hAnsi="Century Gothic"/>
          <w:b/>
          <w:color w:val="000000" w:themeColor="text1"/>
          <w:sz w:val="22"/>
          <w:szCs w:val="22"/>
          <w:lang w:val="fr-BE"/>
        </w:rPr>
        <w:t>,</w:t>
      </w:r>
      <w:r w:rsidRPr="004C5E3D">
        <w:rPr>
          <w:rFonts w:ascii="Century Gothic" w:hAnsi="Century Gothic"/>
          <w:color w:val="000000" w:themeColor="text1"/>
          <w:sz w:val="22"/>
          <w:szCs w:val="22"/>
          <w:lang w:val="fr-BE"/>
        </w:rPr>
        <w:t xml:space="preserve"> </w:t>
      </w:r>
      <w:r>
        <w:rPr>
          <w:rFonts w:ascii="Century Gothic" w:hAnsi="Century Gothic"/>
          <w:color w:val="000000" w:themeColor="text1"/>
          <w:sz w:val="22"/>
          <w:szCs w:val="22"/>
          <w:lang w:val="fr-BE"/>
        </w:rPr>
        <w:t xml:space="preserve">va encore plus loin en matière d’unité. C’était le rêve de Dieu que même les personnes souvent exclues d’office, soient incluses. </w:t>
      </w:r>
    </w:p>
    <w:p w14:paraId="6AB56736" w14:textId="3BCA6BA2" w:rsidR="00982D98" w:rsidRPr="00982D98" w:rsidRDefault="00982D98" w:rsidP="00982D98">
      <w:pPr>
        <w:jc w:val="both"/>
        <w:rPr>
          <w:rFonts w:ascii="Century Gothic" w:hAnsi="Century Gothic"/>
          <w:i/>
          <w:color w:val="4879B7"/>
          <w:sz w:val="21"/>
          <w:szCs w:val="21"/>
          <w:lang w:val="fr-BE"/>
        </w:rPr>
      </w:pPr>
      <w:r w:rsidRPr="00982D98">
        <w:rPr>
          <w:rFonts w:ascii="Century Gothic" w:hAnsi="Century Gothic"/>
          <w:i/>
          <w:color w:val="4879B7"/>
          <w:sz w:val="21"/>
          <w:szCs w:val="21"/>
          <w:lang w:val="fr-BE"/>
        </w:rPr>
        <w:t>1 Ainsi parle le SEIGNEUR : Veillez à l’équité, agissez selon la justice ; car mon salut est près d’arriver, ma justice est sur le point de se dévoiler.</w:t>
      </w:r>
      <w:r>
        <w:rPr>
          <w:rFonts w:ascii="Century Gothic" w:hAnsi="Century Gothic"/>
          <w:i/>
          <w:color w:val="4879B7"/>
          <w:sz w:val="21"/>
          <w:szCs w:val="21"/>
          <w:lang w:val="fr-BE"/>
        </w:rPr>
        <w:t xml:space="preserve"> </w:t>
      </w:r>
      <w:r w:rsidRPr="00982D98">
        <w:rPr>
          <w:rFonts w:ascii="Century Gothic" w:hAnsi="Century Gothic"/>
          <w:i/>
          <w:color w:val="4879B7"/>
          <w:sz w:val="21"/>
          <w:szCs w:val="21"/>
          <w:lang w:val="fr-BE"/>
        </w:rPr>
        <w:t>2  Heureux l’homme qui fait cela, l’être humain qui s’y tient, observant le sabbat, pour ne pas le profaner, et gardant sa main de toute action mauvaise !</w:t>
      </w:r>
      <w:r>
        <w:rPr>
          <w:rFonts w:ascii="Century Gothic" w:hAnsi="Century Gothic"/>
          <w:i/>
          <w:color w:val="4879B7"/>
          <w:sz w:val="21"/>
          <w:szCs w:val="21"/>
          <w:lang w:val="fr-BE"/>
        </w:rPr>
        <w:t xml:space="preserve"> </w:t>
      </w:r>
      <w:r w:rsidRPr="00982D98">
        <w:rPr>
          <w:rFonts w:ascii="Century Gothic" w:hAnsi="Century Gothic"/>
          <w:i/>
          <w:color w:val="4879B7"/>
          <w:sz w:val="21"/>
          <w:szCs w:val="21"/>
          <w:lang w:val="fr-BE"/>
        </w:rPr>
        <w:t xml:space="preserve">3 Que </w:t>
      </w:r>
      <w:r w:rsidRPr="00982D98">
        <w:rPr>
          <w:rFonts w:ascii="Century Gothic" w:hAnsi="Century Gothic"/>
          <w:b/>
          <w:i/>
          <w:color w:val="4879B7"/>
          <w:sz w:val="21"/>
          <w:szCs w:val="21"/>
          <w:lang w:val="fr-BE"/>
        </w:rPr>
        <w:t>l’étranger</w:t>
      </w:r>
      <w:r w:rsidRPr="00982D98">
        <w:rPr>
          <w:rFonts w:ascii="Century Gothic" w:hAnsi="Century Gothic"/>
          <w:i/>
          <w:color w:val="4879B7"/>
          <w:sz w:val="21"/>
          <w:szCs w:val="21"/>
          <w:lang w:val="fr-BE"/>
        </w:rPr>
        <w:t xml:space="preserve"> qui s’attache au SEIGNEUR ne dise pas : Le SEIGNEUR me séparera de son peuple ! Que l’eunuque ne dise pas : </w:t>
      </w:r>
      <w:r w:rsidRPr="00982D98">
        <w:rPr>
          <w:rFonts w:ascii="Century Gothic" w:hAnsi="Century Gothic"/>
          <w:b/>
          <w:i/>
          <w:color w:val="4879B7"/>
          <w:sz w:val="21"/>
          <w:szCs w:val="21"/>
          <w:lang w:val="fr-BE"/>
        </w:rPr>
        <w:t>Je suis un arbre sec !.</w:t>
      </w:r>
      <w:r>
        <w:rPr>
          <w:rFonts w:ascii="Century Gothic" w:hAnsi="Century Gothic"/>
          <w:b/>
          <w:i/>
          <w:color w:val="4879B7"/>
          <w:sz w:val="21"/>
          <w:szCs w:val="21"/>
          <w:lang w:val="fr-BE"/>
        </w:rPr>
        <w:t xml:space="preserve">.. </w:t>
      </w:r>
      <w:r w:rsidRPr="00982D98">
        <w:rPr>
          <w:rFonts w:ascii="Century Gothic" w:hAnsi="Century Gothic"/>
          <w:i/>
          <w:color w:val="4879B7"/>
          <w:sz w:val="21"/>
          <w:szCs w:val="21"/>
          <w:lang w:val="fr-BE"/>
        </w:rPr>
        <w:t xml:space="preserve">7  je les </w:t>
      </w:r>
      <w:r>
        <w:rPr>
          <w:rFonts w:ascii="Century Gothic" w:hAnsi="Century Gothic"/>
          <w:i/>
          <w:color w:val="4879B7"/>
          <w:sz w:val="21"/>
          <w:szCs w:val="21"/>
          <w:lang w:val="fr-BE"/>
        </w:rPr>
        <w:t xml:space="preserve">(les étrangers) </w:t>
      </w:r>
      <w:r w:rsidRPr="00982D98">
        <w:rPr>
          <w:rFonts w:ascii="Century Gothic" w:hAnsi="Century Gothic"/>
          <w:i/>
          <w:color w:val="4879B7"/>
          <w:sz w:val="21"/>
          <w:szCs w:val="21"/>
          <w:lang w:val="fr-BE"/>
        </w:rPr>
        <w:t xml:space="preserve">amènerai dans </w:t>
      </w:r>
      <w:r w:rsidRPr="00982D98">
        <w:rPr>
          <w:rFonts w:ascii="Century Gothic" w:hAnsi="Century Gothic"/>
          <w:b/>
          <w:i/>
          <w:color w:val="4879B7"/>
          <w:sz w:val="21"/>
          <w:szCs w:val="21"/>
          <w:lang w:val="fr-BE"/>
        </w:rPr>
        <w:t>ma montagne sacrée</w:t>
      </w:r>
      <w:r w:rsidRPr="00982D98">
        <w:rPr>
          <w:rFonts w:ascii="Century Gothic" w:hAnsi="Century Gothic"/>
          <w:i/>
          <w:color w:val="4879B7"/>
          <w:sz w:val="21"/>
          <w:szCs w:val="21"/>
          <w:lang w:val="fr-BE"/>
        </w:rPr>
        <w:t xml:space="preserve"> et je les réjouirai dans </w:t>
      </w:r>
      <w:r w:rsidRPr="00982D98">
        <w:rPr>
          <w:rFonts w:ascii="Century Gothic" w:hAnsi="Century Gothic"/>
          <w:b/>
          <w:i/>
          <w:color w:val="4879B7"/>
          <w:sz w:val="21"/>
          <w:szCs w:val="21"/>
          <w:lang w:val="fr-BE"/>
        </w:rPr>
        <w:t>ma maison de prière</w:t>
      </w:r>
      <w:r w:rsidRPr="00982D98">
        <w:rPr>
          <w:rFonts w:ascii="Century Gothic" w:hAnsi="Century Gothic"/>
          <w:i/>
          <w:color w:val="4879B7"/>
          <w:sz w:val="21"/>
          <w:szCs w:val="21"/>
          <w:lang w:val="fr-BE"/>
        </w:rPr>
        <w:t> </w:t>
      </w:r>
      <w:r w:rsidRPr="00982D98">
        <w:rPr>
          <w:rFonts w:ascii="Century Gothic" w:hAnsi="Century Gothic"/>
          <w:b/>
          <w:i/>
          <w:color w:val="4879B7"/>
          <w:sz w:val="21"/>
          <w:szCs w:val="21"/>
          <w:lang w:val="fr-BE"/>
        </w:rPr>
        <w:t>; leurs holocaustes et leurs sacrifices seront agréés sur mon autel ; car ma maison sera appelée « Maison de prière pour tous les peuples ».</w:t>
      </w:r>
    </w:p>
    <w:p w14:paraId="3F0DEB14" w14:textId="77777777" w:rsidR="00A547B3" w:rsidRPr="004C5E3D" w:rsidRDefault="00A547B3">
      <w:pPr>
        <w:rPr>
          <w:rFonts w:ascii="Century Gothic" w:hAnsi="Century Gothic"/>
          <w:color w:val="000000" w:themeColor="text1"/>
          <w:sz w:val="22"/>
          <w:szCs w:val="22"/>
          <w:lang w:val="fr-BE"/>
        </w:rPr>
      </w:pPr>
    </w:p>
    <w:p w14:paraId="65D926A6" w14:textId="649A7EB6" w:rsidR="00FB0E80" w:rsidRPr="004C5E3D" w:rsidRDefault="00982D98" w:rsidP="00FB0E80">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lang w:val="fr-BE"/>
        </w:rPr>
      </w:pPr>
      <w:r>
        <w:rPr>
          <w:rFonts w:ascii="Century Gothic" w:hAnsi="Century Gothic"/>
          <w:b/>
          <w:color w:val="C00000"/>
          <w:sz w:val="21"/>
          <w:szCs w:val="21"/>
          <w:u w:val="single"/>
          <w:lang w:val="fr-BE"/>
        </w:rPr>
        <w:t>Parlons-en</w:t>
      </w:r>
    </w:p>
    <w:p w14:paraId="56AC9016" w14:textId="3F6F8963" w:rsidR="00FB0E80" w:rsidRPr="00766548" w:rsidRDefault="00982D98" w:rsidP="00FB0E80">
      <w:pPr>
        <w:pStyle w:val="Paragraphedeliste"/>
        <w:numPr>
          <w:ilvl w:val="0"/>
          <w:numId w:val="1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lang w:val="fr-FR"/>
        </w:rPr>
      </w:pPr>
      <w:r w:rsidRPr="00766548">
        <w:rPr>
          <w:rFonts w:ascii="Century Gothic" w:hAnsi="Century Gothic"/>
          <w:color w:val="C00000"/>
          <w:sz w:val="21"/>
          <w:szCs w:val="21"/>
          <w:lang w:val="fr-FR"/>
        </w:rPr>
        <w:t>Au temps des prophètes, Dieu rêvait d’unité entre les 2 royaumes, Juda et Israël. Qu</w:t>
      </w:r>
      <w:r w:rsidR="00766548" w:rsidRPr="00766548">
        <w:rPr>
          <w:rFonts w:ascii="Century Gothic" w:hAnsi="Century Gothic"/>
          <w:color w:val="C00000"/>
          <w:sz w:val="21"/>
          <w:szCs w:val="21"/>
          <w:lang w:val="fr-FR"/>
        </w:rPr>
        <w:t>el</w:t>
      </w:r>
      <w:r w:rsidRPr="00766548">
        <w:rPr>
          <w:rFonts w:ascii="Century Gothic" w:hAnsi="Century Gothic"/>
          <w:color w:val="C00000"/>
          <w:sz w:val="21"/>
          <w:szCs w:val="21"/>
          <w:lang w:val="fr-FR"/>
        </w:rPr>
        <w:t xml:space="preserve">s parties ou groupes voyez-vous dans notre église ? L’unité entre ces parties serait-elle souhaitable ? L’unité est-elle (encore) possible ? Si oui, </w:t>
      </w:r>
      <w:r w:rsidR="004112C3" w:rsidRPr="00766548">
        <w:rPr>
          <w:rFonts w:ascii="Century Gothic" w:hAnsi="Century Gothic"/>
          <w:color w:val="C00000"/>
          <w:sz w:val="21"/>
          <w:szCs w:val="21"/>
          <w:lang w:val="fr-FR"/>
        </w:rPr>
        <w:t>qu’est-ce que cela nécessite ?</w:t>
      </w:r>
    </w:p>
    <w:p w14:paraId="11601D0E" w14:textId="37613CAE" w:rsidR="00040F75" w:rsidRPr="00766548" w:rsidRDefault="004112C3" w:rsidP="00FB0E80">
      <w:pPr>
        <w:pStyle w:val="Paragraphedeliste"/>
        <w:numPr>
          <w:ilvl w:val="0"/>
          <w:numId w:val="1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lang w:val="fr-FR"/>
        </w:rPr>
      </w:pPr>
      <w:r w:rsidRPr="00766548">
        <w:rPr>
          <w:rFonts w:ascii="Century Gothic" w:hAnsi="Century Gothic"/>
          <w:color w:val="C00000"/>
          <w:sz w:val="21"/>
          <w:szCs w:val="21"/>
          <w:lang w:val="fr-FR"/>
        </w:rPr>
        <w:t xml:space="preserve">Réagissez à cette déclaration de Dieu </w:t>
      </w:r>
      <w:r w:rsidR="00040F75" w:rsidRPr="00766548">
        <w:rPr>
          <w:rFonts w:ascii="Century Gothic" w:hAnsi="Century Gothic"/>
          <w:color w:val="C00000"/>
          <w:sz w:val="21"/>
          <w:szCs w:val="21"/>
          <w:lang w:val="fr-FR"/>
        </w:rPr>
        <w:t>: ‘</w:t>
      </w:r>
      <w:r w:rsidRPr="00766548">
        <w:rPr>
          <w:rFonts w:ascii="Century Gothic" w:hAnsi="Century Gothic"/>
          <w:b/>
          <w:color w:val="C00000"/>
          <w:sz w:val="21"/>
          <w:szCs w:val="21"/>
          <w:lang w:val="fr-FR"/>
        </w:rPr>
        <w:t xml:space="preserve">Dans ma main </w:t>
      </w:r>
      <w:r w:rsidR="00853E1B" w:rsidRPr="00766548">
        <w:rPr>
          <w:rFonts w:ascii="Century Gothic" w:hAnsi="Century Gothic"/>
          <w:b/>
          <w:color w:val="C00000"/>
          <w:sz w:val="21"/>
          <w:szCs w:val="21"/>
          <w:lang w:val="fr-FR"/>
        </w:rPr>
        <w:t>l</w:t>
      </w:r>
      <w:r w:rsidRPr="00766548">
        <w:rPr>
          <w:rFonts w:ascii="Century Gothic" w:hAnsi="Century Gothic"/>
          <w:b/>
          <w:color w:val="C00000"/>
          <w:sz w:val="21"/>
          <w:szCs w:val="21"/>
          <w:lang w:val="fr-FR"/>
        </w:rPr>
        <w:t>es deux deviendront un’</w:t>
      </w:r>
      <w:r w:rsidRPr="00766548">
        <w:rPr>
          <w:rFonts w:ascii="Century Gothic" w:hAnsi="Century Gothic"/>
          <w:color w:val="C00000"/>
          <w:sz w:val="21"/>
          <w:szCs w:val="21"/>
          <w:lang w:val="fr-FR"/>
        </w:rPr>
        <w:t xml:space="preserve"> </w:t>
      </w:r>
      <w:r w:rsidR="00040F75" w:rsidRPr="00766548">
        <w:rPr>
          <w:rFonts w:ascii="Century Gothic" w:hAnsi="Century Gothic"/>
          <w:color w:val="C00000"/>
          <w:sz w:val="21"/>
          <w:szCs w:val="21"/>
          <w:lang w:val="fr-FR"/>
        </w:rPr>
        <w:t xml:space="preserve">… </w:t>
      </w:r>
    </w:p>
    <w:p w14:paraId="02D1C994" w14:textId="02C3028B" w:rsidR="00040F75" w:rsidRPr="00766548" w:rsidRDefault="004112C3" w:rsidP="00FB0E80">
      <w:pPr>
        <w:pStyle w:val="Paragraphedeliste"/>
        <w:numPr>
          <w:ilvl w:val="0"/>
          <w:numId w:val="1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lang w:val="fr-FR"/>
        </w:rPr>
      </w:pPr>
      <w:r w:rsidRPr="00766548">
        <w:rPr>
          <w:rFonts w:ascii="Century Gothic" w:hAnsi="Century Gothic"/>
          <w:color w:val="C00000"/>
          <w:sz w:val="21"/>
          <w:szCs w:val="21"/>
          <w:lang w:val="fr-FR"/>
        </w:rPr>
        <w:t xml:space="preserve">Unité entre les différentes parties de l’église Adventiste… ou également </w:t>
      </w:r>
      <w:r w:rsidRPr="00766548">
        <w:rPr>
          <w:rFonts w:ascii="Century Gothic" w:hAnsi="Century Gothic"/>
          <w:b/>
          <w:color w:val="C00000"/>
          <w:sz w:val="21"/>
          <w:szCs w:val="21"/>
          <w:lang w:val="fr-FR"/>
        </w:rPr>
        <w:t>inter-église</w:t>
      </w:r>
      <w:r w:rsidRPr="00766548">
        <w:rPr>
          <w:rFonts w:ascii="Century Gothic" w:hAnsi="Century Gothic"/>
          <w:color w:val="C00000"/>
          <w:sz w:val="21"/>
          <w:szCs w:val="21"/>
          <w:lang w:val="fr-FR"/>
        </w:rPr>
        <w:t xml:space="preserve"> ? A quoi devrait/pourrait ressembler cette unité ? Ou n’est-ce pas une option ? Si </w:t>
      </w:r>
      <w:proofErr w:type="gramStart"/>
      <w:r w:rsidRPr="00766548">
        <w:rPr>
          <w:rFonts w:ascii="Century Gothic" w:hAnsi="Century Gothic"/>
          <w:color w:val="C00000"/>
          <w:sz w:val="21"/>
          <w:szCs w:val="21"/>
          <w:lang w:val="fr-FR"/>
        </w:rPr>
        <w:t>oui:</w:t>
      </w:r>
      <w:proofErr w:type="gramEnd"/>
      <w:r w:rsidRPr="00766548">
        <w:rPr>
          <w:rFonts w:ascii="Century Gothic" w:hAnsi="Century Gothic"/>
          <w:color w:val="C00000"/>
          <w:sz w:val="21"/>
          <w:szCs w:val="21"/>
          <w:lang w:val="fr-FR"/>
        </w:rPr>
        <w:t xml:space="preserve"> chaque partie </w:t>
      </w:r>
      <w:proofErr w:type="spellStart"/>
      <w:r w:rsidRPr="00766548">
        <w:rPr>
          <w:rFonts w:ascii="Century Gothic" w:hAnsi="Century Gothic"/>
          <w:color w:val="C00000"/>
          <w:sz w:val="21"/>
          <w:szCs w:val="21"/>
          <w:lang w:val="fr-FR"/>
        </w:rPr>
        <w:t>doit-elle</w:t>
      </w:r>
      <w:proofErr w:type="spellEnd"/>
      <w:r w:rsidRPr="00766548">
        <w:rPr>
          <w:rFonts w:ascii="Century Gothic" w:hAnsi="Century Gothic"/>
          <w:color w:val="C00000"/>
          <w:sz w:val="21"/>
          <w:szCs w:val="21"/>
          <w:lang w:val="fr-FR"/>
        </w:rPr>
        <w:t xml:space="preserve"> abandonner sa particularité ?</w:t>
      </w:r>
    </w:p>
    <w:p w14:paraId="1AFC8DD0" w14:textId="4FEC2B04" w:rsidR="00FB0E80" w:rsidRPr="00766548" w:rsidRDefault="004112C3" w:rsidP="00B8651D">
      <w:pPr>
        <w:pStyle w:val="Paragraphedeliste"/>
        <w:numPr>
          <w:ilvl w:val="0"/>
          <w:numId w:val="1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lang w:val="fr-FR"/>
        </w:rPr>
      </w:pPr>
      <w:r w:rsidRPr="00766548">
        <w:rPr>
          <w:rFonts w:ascii="Century Gothic" w:hAnsi="Century Gothic"/>
          <w:color w:val="C00000"/>
          <w:sz w:val="21"/>
          <w:szCs w:val="21"/>
          <w:lang w:val="fr-FR"/>
        </w:rPr>
        <w:t>Esaïe</w:t>
      </w:r>
      <w:r w:rsidR="00BA728B">
        <w:rPr>
          <w:rFonts w:ascii="Century Gothic" w:hAnsi="Century Gothic"/>
          <w:color w:val="C00000"/>
          <w:sz w:val="21"/>
          <w:szCs w:val="21"/>
          <w:lang w:val="fr-FR"/>
        </w:rPr>
        <w:t xml:space="preserve"> </w:t>
      </w:r>
      <w:proofErr w:type="gramStart"/>
      <w:r w:rsidR="00BA728B">
        <w:rPr>
          <w:rFonts w:ascii="Century Gothic" w:hAnsi="Century Gothic"/>
          <w:color w:val="C00000"/>
          <w:sz w:val="21"/>
          <w:szCs w:val="21"/>
          <w:lang w:val="fr-FR"/>
        </w:rPr>
        <w:t>56</w:t>
      </w:r>
      <w:r w:rsidR="00040F75" w:rsidRPr="00766548">
        <w:rPr>
          <w:rFonts w:ascii="Century Gothic" w:hAnsi="Century Gothic"/>
          <w:color w:val="C00000"/>
          <w:sz w:val="21"/>
          <w:szCs w:val="21"/>
          <w:lang w:val="fr-FR"/>
        </w:rPr>
        <w:t>:</w:t>
      </w:r>
      <w:proofErr w:type="gramEnd"/>
      <w:r w:rsidR="00040F75" w:rsidRPr="00766548">
        <w:rPr>
          <w:rFonts w:ascii="Century Gothic" w:hAnsi="Century Gothic"/>
          <w:color w:val="C00000"/>
          <w:sz w:val="21"/>
          <w:szCs w:val="21"/>
          <w:lang w:val="fr-FR"/>
        </w:rPr>
        <w:t xml:space="preserve"> </w:t>
      </w:r>
      <w:r w:rsidRPr="00766548">
        <w:rPr>
          <w:rFonts w:ascii="Century Gothic" w:hAnsi="Century Gothic"/>
          <w:color w:val="C00000"/>
          <w:sz w:val="21"/>
          <w:szCs w:val="21"/>
          <w:lang w:val="fr-FR"/>
        </w:rPr>
        <w:t>certaines personnes ou groupes devraient-elles être exclues d’office ? Quel est le cas dans la société ? Et dans ton église ?</w:t>
      </w:r>
    </w:p>
    <w:sectPr w:rsidR="00FB0E80" w:rsidRPr="00766548" w:rsidSect="00804281">
      <w:footerReference w:type="default" r:id="rId7"/>
      <w:pgSz w:w="11900" w:h="16840"/>
      <w:pgMar w:top="567" w:right="567" w:bottom="567" w:left="56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4AB50" w14:textId="77777777" w:rsidR="009C7689" w:rsidRDefault="009C7689" w:rsidP="00230CCA">
      <w:r>
        <w:separator/>
      </w:r>
    </w:p>
  </w:endnote>
  <w:endnote w:type="continuationSeparator" w:id="0">
    <w:p w14:paraId="28A379E7" w14:textId="77777777" w:rsidR="009C7689" w:rsidRDefault="009C7689" w:rsidP="0023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8A028" w14:textId="52A98E5D" w:rsidR="00D7066B" w:rsidRPr="00D169CF" w:rsidRDefault="00D7066B">
    <w:pPr>
      <w:pStyle w:val="Pieddepage"/>
      <w:rPr>
        <w:sz w:val="20"/>
        <w:szCs w:val="20"/>
        <w:lang w:val="fr-BE"/>
      </w:rPr>
    </w:pPr>
    <w:r w:rsidRPr="00D169CF">
      <w:rPr>
        <w:sz w:val="20"/>
        <w:szCs w:val="20"/>
        <w:lang w:val="fr-BE"/>
      </w:rPr>
      <w:t>4</w:t>
    </w:r>
    <w:r w:rsidRPr="00D169CF">
      <w:rPr>
        <w:sz w:val="20"/>
        <w:szCs w:val="20"/>
        <w:vertAlign w:val="superscript"/>
        <w:lang w:val="fr-BE"/>
      </w:rPr>
      <w:t>ème</w:t>
    </w:r>
    <w:r>
      <w:rPr>
        <w:sz w:val="20"/>
        <w:szCs w:val="20"/>
        <w:lang w:val="fr-BE"/>
      </w:rPr>
      <w:t xml:space="preserve"> </w:t>
    </w:r>
    <w:r w:rsidRPr="00D169CF">
      <w:rPr>
        <w:sz w:val="20"/>
        <w:szCs w:val="20"/>
        <w:lang w:val="fr-BE"/>
      </w:rPr>
      <w:t xml:space="preserve">trimestre 2018 – Unité: </w:t>
    </w:r>
    <w:r>
      <w:rPr>
        <w:sz w:val="20"/>
        <w:szCs w:val="20"/>
        <w:lang w:val="fr-BE"/>
      </w:rPr>
      <w:t>étude</w:t>
    </w:r>
    <w:r w:rsidRPr="00D169CF">
      <w:rPr>
        <w:sz w:val="20"/>
        <w:szCs w:val="20"/>
        <w:lang w:val="fr-BE"/>
      </w:rPr>
      <w:t xml:space="preserve"> 2 </w:t>
    </w:r>
    <w:r w:rsidRPr="00D169CF">
      <w:rPr>
        <w:sz w:val="20"/>
        <w:szCs w:val="20"/>
        <w:lang w:val="fr-BE"/>
      </w:rPr>
      <w:tab/>
    </w:r>
    <w:r w:rsidRPr="00D169CF">
      <w:rPr>
        <w:sz w:val="20"/>
        <w:szCs w:val="20"/>
        <w:lang w:val="fr-BE"/>
      </w:rPr>
      <w:tab/>
    </w:r>
    <w:r w:rsidRPr="00D169CF">
      <w:rPr>
        <w:sz w:val="20"/>
        <w:szCs w:val="20"/>
        <w:lang w:val="fr-BE"/>
      </w:rPr>
      <w:tab/>
    </w:r>
    <w:r w:rsidRPr="00D169CF">
      <w:rPr>
        <w:sz w:val="20"/>
        <w:szCs w:val="20"/>
        <w:lang w:val="fr-BE"/>
      </w:rPr>
      <w:tab/>
      <w:t>J.D.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A278" w14:textId="77777777" w:rsidR="009C7689" w:rsidRDefault="009C7689" w:rsidP="00230CCA">
      <w:r>
        <w:separator/>
      </w:r>
    </w:p>
  </w:footnote>
  <w:footnote w:type="continuationSeparator" w:id="0">
    <w:p w14:paraId="13048046" w14:textId="77777777" w:rsidR="009C7689" w:rsidRDefault="009C7689" w:rsidP="00230C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9E9"/>
    <w:multiLevelType w:val="hybridMultilevel"/>
    <w:tmpl w:val="581C8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0E2654D"/>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1F0312"/>
    <w:multiLevelType w:val="hybridMultilevel"/>
    <w:tmpl w:val="072676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001BAF"/>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CF7B0B"/>
    <w:multiLevelType w:val="hybridMultilevel"/>
    <w:tmpl w:val="414A3698"/>
    <w:lvl w:ilvl="0" w:tplc="EF2AB11A">
      <w:start w:val="1"/>
      <w:numFmt w:val="bullet"/>
      <w:lvlText w:val=""/>
      <w:lvlJc w:val="left"/>
      <w:pPr>
        <w:ind w:left="360" w:hanging="360"/>
      </w:pPr>
      <w:rPr>
        <w:rFonts w:ascii="Webdings" w:hAnsi="Webdings" w:hint="default"/>
        <w:color w:val="BFBFBF" w:themeColor="background1"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912D08"/>
    <w:multiLevelType w:val="hybridMultilevel"/>
    <w:tmpl w:val="6F7096A6"/>
    <w:lvl w:ilvl="0" w:tplc="0409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800"/>
        </w:tabs>
        <w:ind w:left="1800" w:hanging="360"/>
      </w:pPr>
      <w:rPr>
        <w:rFonts w:ascii="Courier New" w:hAnsi="Courier New" w:cs="Courier New" w:hint="default"/>
      </w:rPr>
    </w:lvl>
    <w:lvl w:ilvl="2" w:tplc="7C8ED2B2">
      <w:numFmt w:val="bullet"/>
      <w:lvlText w:val="-"/>
      <w:lvlJc w:val="left"/>
      <w:pPr>
        <w:tabs>
          <w:tab w:val="num" w:pos="2520"/>
        </w:tabs>
        <w:ind w:left="2520" w:hanging="360"/>
      </w:pPr>
      <w:rPr>
        <w:rFonts w:ascii="Times New Roman" w:eastAsia="Times New Roman" w:hAnsi="Times New Roman" w:cs="Times New Roman"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120E3E"/>
    <w:multiLevelType w:val="hybridMultilevel"/>
    <w:tmpl w:val="035EA6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69A494B"/>
    <w:multiLevelType w:val="hybridMultilevel"/>
    <w:tmpl w:val="8E20FF26"/>
    <w:lvl w:ilvl="0" w:tplc="3B6C13AA">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7C8ED2B2">
      <w:numFmt w:val="bullet"/>
      <w:lvlText w:val="-"/>
      <w:lvlJc w:val="left"/>
      <w:pPr>
        <w:tabs>
          <w:tab w:val="num" w:pos="2160"/>
        </w:tabs>
        <w:ind w:left="2160" w:hanging="360"/>
      </w:pPr>
      <w:rPr>
        <w:rFonts w:ascii="Times New Roman" w:eastAsia="Times New Roman" w:hAnsi="Times New Roman" w:cs="Times New Roman"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21B10"/>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5E33EC4"/>
    <w:multiLevelType w:val="hybridMultilevel"/>
    <w:tmpl w:val="2CD2F338"/>
    <w:lvl w:ilvl="0" w:tplc="3B6C13AA">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A4CD8"/>
    <w:multiLevelType w:val="hybridMultilevel"/>
    <w:tmpl w:val="E5C2FDBE"/>
    <w:lvl w:ilvl="0" w:tplc="0E7CF738">
      <w:start w:val="1"/>
      <w:numFmt w:val="decimal"/>
      <w:lvlText w:val="%1."/>
      <w:lvlJc w:val="left"/>
      <w:pPr>
        <w:ind w:left="360" w:hanging="360"/>
      </w:pPr>
      <w:rPr>
        <w:rFonts w:hint="default"/>
        <w:color w:val="C11524"/>
        <w:sz w:val="20"/>
        <w:szCs w:val="20"/>
        <w:lang w:val="fr-B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F40497"/>
    <w:multiLevelType w:val="hybridMultilevel"/>
    <w:tmpl w:val="581C8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87C2618"/>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8BB1870"/>
    <w:multiLevelType w:val="hybridMultilevel"/>
    <w:tmpl w:val="70A29B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9A05E47"/>
    <w:multiLevelType w:val="hybridMultilevel"/>
    <w:tmpl w:val="035EA6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BDF1ADE"/>
    <w:multiLevelType w:val="hybridMultilevel"/>
    <w:tmpl w:val="581C8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0EC5738"/>
    <w:multiLevelType w:val="hybridMultilevel"/>
    <w:tmpl w:val="46BABC7E"/>
    <w:lvl w:ilvl="0" w:tplc="610C862A">
      <w:numFmt w:val="bullet"/>
      <w:lvlText w:val=""/>
      <w:lvlJc w:val="left"/>
      <w:pPr>
        <w:tabs>
          <w:tab w:val="num" w:pos="720"/>
        </w:tabs>
        <w:ind w:left="720" w:hanging="360"/>
      </w:pPr>
      <w:rPr>
        <w:rFonts w:ascii="Wingdings" w:eastAsia="Times New Roman" w:hAnsi="Wingding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7" w15:restartNumberingAfterBreak="0">
    <w:nsid w:val="78B47504"/>
    <w:multiLevelType w:val="hybridMultilevel"/>
    <w:tmpl w:val="70A29B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EDA3C55"/>
    <w:multiLevelType w:val="hybridMultilevel"/>
    <w:tmpl w:val="9260D77C"/>
    <w:lvl w:ilvl="0" w:tplc="EF2AB11A">
      <w:start w:val="1"/>
      <w:numFmt w:val="bullet"/>
      <w:lvlText w:val=""/>
      <w:lvlJc w:val="left"/>
      <w:pPr>
        <w:ind w:left="360" w:hanging="360"/>
      </w:pPr>
      <w:rPr>
        <w:rFonts w:ascii="Webdings" w:hAnsi="Webdings" w:hint="default"/>
        <w:color w:val="BFBFBF" w:themeColor="background1"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6"/>
  </w:num>
  <w:num w:numId="4">
    <w:abstractNumId w:val="5"/>
  </w:num>
  <w:num w:numId="5">
    <w:abstractNumId w:val="7"/>
  </w:num>
  <w:num w:numId="6">
    <w:abstractNumId w:val="10"/>
  </w:num>
  <w:num w:numId="7">
    <w:abstractNumId w:val="15"/>
  </w:num>
  <w:num w:numId="8">
    <w:abstractNumId w:val="0"/>
  </w:num>
  <w:num w:numId="9">
    <w:abstractNumId w:val="6"/>
  </w:num>
  <w:num w:numId="10">
    <w:abstractNumId w:val="14"/>
  </w:num>
  <w:num w:numId="11">
    <w:abstractNumId w:val="13"/>
  </w:num>
  <w:num w:numId="12">
    <w:abstractNumId w:val="17"/>
  </w:num>
  <w:num w:numId="13">
    <w:abstractNumId w:val="2"/>
  </w:num>
  <w:num w:numId="14">
    <w:abstractNumId w:val="12"/>
  </w:num>
  <w:num w:numId="15">
    <w:abstractNumId w:val="4"/>
  </w:num>
  <w:num w:numId="16">
    <w:abstractNumId w:val="1"/>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57"/>
    <w:rsid w:val="00013510"/>
    <w:rsid w:val="00040F75"/>
    <w:rsid w:val="00090B79"/>
    <w:rsid w:val="00096EA9"/>
    <w:rsid w:val="000A53E2"/>
    <w:rsid w:val="000A780A"/>
    <w:rsid w:val="000B164A"/>
    <w:rsid w:val="000C7458"/>
    <w:rsid w:val="000F34F6"/>
    <w:rsid w:val="001066DF"/>
    <w:rsid w:val="00120A4F"/>
    <w:rsid w:val="00132789"/>
    <w:rsid w:val="00146540"/>
    <w:rsid w:val="001724CE"/>
    <w:rsid w:val="00174F69"/>
    <w:rsid w:val="001C5109"/>
    <w:rsid w:val="001D4EC7"/>
    <w:rsid w:val="001E2BC8"/>
    <w:rsid w:val="00201389"/>
    <w:rsid w:val="002267B0"/>
    <w:rsid w:val="002268B6"/>
    <w:rsid w:val="00230CCA"/>
    <w:rsid w:val="002578D2"/>
    <w:rsid w:val="00260CBE"/>
    <w:rsid w:val="00261018"/>
    <w:rsid w:val="00286E9A"/>
    <w:rsid w:val="002A01B5"/>
    <w:rsid w:val="002B4308"/>
    <w:rsid w:val="002E5BEB"/>
    <w:rsid w:val="002E692E"/>
    <w:rsid w:val="00313AE4"/>
    <w:rsid w:val="0039432D"/>
    <w:rsid w:val="0039777F"/>
    <w:rsid w:val="003D3124"/>
    <w:rsid w:val="003D78DB"/>
    <w:rsid w:val="003E5A1C"/>
    <w:rsid w:val="004112C3"/>
    <w:rsid w:val="004331A8"/>
    <w:rsid w:val="00440041"/>
    <w:rsid w:val="004826CB"/>
    <w:rsid w:val="0048798F"/>
    <w:rsid w:val="00492CBC"/>
    <w:rsid w:val="004C16A4"/>
    <w:rsid w:val="004C45CB"/>
    <w:rsid w:val="004C5E3D"/>
    <w:rsid w:val="004C7830"/>
    <w:rsid w:val="005061AB"/>
    <w:rsid w:val="0054312C"/>
    <w:rsid w:val="00571AC3"/>
    <w:rsid w:val="006116A8"/>
    <w:rsid w:val="00656957"/>
    <w:rsid w:val="00666ABF"/>
    <w:rsid w:val="006A21FC"/>
    <w:rsid w:val="006B32FF"/>
    <w:rsid w:val="006F3CEA"/>
    <w:rsid w:val="0070550C"/>
    <w:rsid w:val="0072269E"/>
    <w:rsid w:val="00731524"/>
    <w:rsid w:val="00746AC7"/>
    <w:rsid w:val="00766548"/>
    <w:rsid w:val="007A5E2C"/>
    <w:rsid w:val="007B041A"/>
    <w:rsid w:val="007C5CFD"/>
    <w:rsid w:val="007F1351"/>
    <w:rsid w:val="007F4E07"/>
    <w:rsid w:val="00804281"/>
    <w:rsid w:val="00813F43"/>
    <w:rsid w:val="00832A0F"/>
    <w:rsid w:val="00834C55"/>
    <w:rsid w:val="008368AC"/>
    <w:rsid w:val="00853E1B"/>
    <w:rsid w:val="00855F71"/>
    <w:rsid w:val="008572DB"/>
    <w:rsid w:val="008747F6"/>
    <w:rsid w:val="008749A5"/>
    <w:rsid w:val="00876404"/>
    <w:rsid w:val="00887549"/>
    <w:rsid w:val="0089339A"/>
    <w:rsid w:val="008B1902"/>
    <w:rsid w:val="008C466B"/>
    <w:rsid w:val="008C56CC"/>
    <w:rsid w:val="008E18B9"/>
    <w:rsid w:val="008F50E1"/>
    <w:rsid w:val="008F5B9D"/>
    <w:rsid w:val="008F6243"/>
    <w:rsid w:val="009326A7"/>
    <w:rsid w:val="00946833"/>
    <w:rsid w:val="00950BC2"/>
    <w:rsid w:val="009728F6"/>
    <w:rsid w:val="00976184"/>
    <w:rsid w:val="00982D98"/>
    <w:rsid w:val="009B4191"/>
    <w:rsid w:val="009C0D98"/>
    <w:rsid w:val="009C4EDE"/>
    <w:rsid w:val="009C7689"/>
    <w:rsid w:val="00A014DB"/>
    <w:rsid w:val="00A547B3"/>
    <w:rsid w:val="00A620E3"/>
    <w:rsid w:val="00A94F60"/>
    <w:rsid w:val="00AC0CE6"/>
    <w:rsid w:val="00AC2FF9"/>
    <w:rsid w:val="00AC73A8"/>
    <w:rsid w:val="00B03997"/>
    <w:rsid w:val="00B23E9C"/>
    <w:rsid w:val="00B27C07"/>
    <w:rsid w:val="00B50730"/>
    <w:rsid w:val="00B606AA"/>
    <w:rsid w:val="00B70433"/>
    <w:rsid w:val="00B8651D"/>
    <w:rsid w:val="00BA5850"/>
    <w:rsid w:val="00BA5887"/>
    <w:rsid w:val="00BA728B"/>
    <w:rsid w:val="00BE0ADB"/>
    <w:rsid w:val="00C06BAC"/>
    <w:rsid w:val="00C25FB4"/>
    <w:rsid w:val="00C31858"/>
    <w:rsid w:val="00C4503F"/>
    <w:rsid w:val="00C779AA"/>
    <w:rsid w:val="00CE2287"/>
    <w:rsid w:val="00CE3150"/>
    <w:rsid w:val="00D13097"/>
    <w:rsid w:val="00D169CF"/>
    <w:rsid w:val="00D25D72"/>
    <w:rsid w:val="00D7066B"/>
    <w:rsid w:val="00D75EE1"/>
    <w:rsid w:val="00D86D02"/>
    <w:rsid w:val="00DA0713"/>
    <w:rsid w:val="00DA4130"/>
    <w:rsid w:val="00DC4FE9"/>
    <w:rsid w:val="00DC5A79"/>
    <w:rsid w:val="00DD0F29"/>
    <w:rsid w:val="00E01466"/>
    <w:rsid w:val="00E24869"/>
    <w:rsid w:val="00E34691"/>
    <w:rsid w:val="00E35E9A"/>
    <w:rsid w:val="00E4684A"/>
    <w:rsid w:val="00E808F3"/>
    <w:rsid w:val="00E914DD"/>
    <w:rsid w:val="00EB7512"/>
    <w:rsid w:val="00ED2FEC"/>
    <w:rsid w:val="00EE0D81"/>
    <w:rsid w:val="00EF67B2"/>
    <w:rsid w:val="00F32C8F"/>
    <w:rsid w:val="00F33B98"/>
    <w:rsid w:val="00F4105A"/>
    <w:rsid w:val="00F66123"/>
    <w:rsid w:val="00F72ED1"/>
    <w:rsid w:val="00FB0E80"/>
    <w:rsid w:val="00FB67B9"/>
    <w:rsid w:val="00FB6D20"/>
    <w:rsid w:val="00FE6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5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58"/>
    <w:rPr>
      <w:rFonts w:ascii="Times New Roman" w:hAnsi="Times New Roman" w:cs="Times New Roman"/>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26CB"/>
    <w:pPr>
      <w:ind w:left="720"/>
      <w:contextualSpacing/>
    </w:pPr>
    <w:rPr>
      <w:rFonts w:asciiTheme="minorHAnsi" w:hAnsiTheme="minorHAnsi" w:cstheme="minorBidi"/>
      <w:lang w:eastAsia="en-US"/>
    </w:rPr>
  </w:style>
  <w:style w:type="paragraph" w:styleId="En-tte">
    <w:name w:val="header"/>
    <w:basedOn w:val="Normal"/>
    <w:link w:val="En-tteCar"/>
    <w:uiPriority w:val="99"/>
    <w:unhideWhenUsed/>
    <w:rsid w:val="00230CCA"/>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230CCA"/>
  </w:style>
  <w:style w:type="paragraph" w:styleId="Pieddepage">
    <w:name w:val="footer"/>
    <w:basedOn w:val="Normal"/>
    <w:link w:val="PieddepageCar"/>
    <w:uiPriority w:val="99"/>
    <w:unhideWhenUsed/>
    <w:rsid w:val="00230CCA"/>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23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6346">
      <w:bodyDiv w:val="1"/>
      <w:marLeft w:val="0"/>
      <w:marRight w:val="0"/>
      <w:marTop w:val="0"/>
      <w:marBottom w:val="0"/>
      <w:divBdr>
        <w:top w:val="none" w:sz="0" w:space="0" w:color="auto"/>
        <w:left w:val="none" w:sz="0" w:space="0" w:color="auto"/>
        <w:bottom w:val="none" w:sz="0" w:space="0" w:color="auto"/>
        <w:right w:val="none" w:sz="0" w:space="0" w:color="auto"/>
      </w:divBdr>
    </w:div>
    <w:div w:id="115223224">
      <w:bodyDiv w:val="1"/>
      <w:marLeft w:val="0"/>
      <w:marRight w:val="0"/>
      <w:marTop w:val="0"/>
      <w:marBottom w:val="0"/>
      <w:divBdr>
        <w:top w:val="none" w:sz="0" w:space="0" w:color="auto"/>
        <w:left w:val="none" w:sz="0" w:space="0" w:color="auto"/>
        <w:bottom w:val="none" w:sz="0" w:space="0" w:color="auto"/>
        <w:right w:val="none" w:sz="0" w:space="0" w:color="auto"/>
      </w:divBdr>
    </w:div>
    <w:div w:id="430276518">
      <w:bodyDiv w:val="1"/>
      <w:marLeft w:val="0"/>
      <w:marRight w:val="0"/>
      <w:marTop w:val="0"/>
      <w:marBottom w:val="0"/>
      <w:divBdr>
        <w:top w:val="none" w:sz="0" w:space="0" w:color="auto"/>
        <w:left w:val="none" w:sz="0" w:space="0" w:color="auto"/>
        <w:bottom w:val="none" w:sz="0" w:space="0" w:color="auto"/>
        <w:right w:val="none" w:sz="0" w:space="0" w:color="auto"/>
      </w:divBdr>
    </w:div>
    <w:div w:id="438452297">
      <w:bodyDiv w:val="1"/>
      <w:marLeft w:val="0"/>
      <w:marRight w:val="0"/>
      <w:marTop w:val="0"/>
      <w:marBottom w:val="0"/>
      <w:divBdr>
        <w:top w:val="none" w:sz="0" w:space="0" w:color="auto"/>
        <w:left w:val="none" w:sz="0" w:space="0" w:color="auto"/>
        <w:bottom w:val="none" w:sz="0" w:space="0" w:color="auto"/>
        <w:right w:val="none" w:sz="0" w:space="0" w:color="auto"/>
      </w:divBdr>
    </w:div>
    <w:div w:id="471748864">
      <w:bodyDiv w:val="1"/>
      <w:marLeft w:val="0"/>
      <w:marRight w:val="0"/>
      <w:marTop w:val="0"/>
      <w:marBottom w:val="0"/>
      <w:divBdr>
        <w:top w:val="none" w:sz="0" w:space="0" w:color="auto"/>
        <w:left w:val="none" w:sz="0" w:space="0" w:color="auto"/>
        <w:bottom w:val="none" w:sz="0" w:space="0" w:color="auto"/>
        <w:right w:val="none" w:sz="0" w:space="0" w:color="auto"/>
      </w:divBdr>
    </w:div>
    <w:div w:id="568459960">
      <w:bodyDiv w:val="1"/>
      <w:marLeft w:val="0"/>
      <w:marRight w:val="0"/>
      <w:marTop w:val="0"/>
      <w:marBottom w:val="0"/>
      <w:divBdr>
        <w:top w:val="none" w:sz="0" w:space="0" w:color="auto"/>
        <w:left w:val="none" w:sz="0" w:space="0" w:color="auto"/>
        <w:bottom w:val="none" w:sz="0" w:space="0" w:color="auto"/>
        <w:right w:val="none" w:sz="0" w:space="0" w:color="auto"/>
      </w:divBdr>
    </w:div>
    <w:div w:id="664405995">
      <w:bodyDiv w:val="1"/>
      <w:marLeft w:val="0"/>
      <w:marRight w:val="0"/>
      <w:marTop w:val="0"/>
      <w:marBottom w:val="0"/>
      <w:divBdr>
        <w:top w:val="none" w:sz="0" w:space="0" w:color="auto"/>
        <w:left w:val="none" w:sz="0" w:space="0" w:color="auto"/>
        <w:bottom w:val="none" w:sz="0" w:space="0" w:color="auto"/>
        <w:right w:val="none" w:sz="0" w:space="0" w:color="auto"/>
      </w:divBdr>
    </w:div>
    <w:div w:id="1114784063">
      <w:bodyDiv w:val="1"/>
      <w:marLeft w:val="0"/>
      <w:marRight w:val="0"/>
      <w:marTop w:val="0"/>
      <w:marBottom w:val="0"/>
      <w:divBdr>
        <w:top w:val="none" w:sz="0" w:space="0" w:color="auto"/>
        <w:left w:val="none" w:sz="0" w:space="0" w:color="auto"/>
        <w:bottom w:val="none" w:sz="0" w:space="0" w:color="auto"/>
        <w:right w:val="none" w:sz="0" w:space="0" w:color="auto"/>
      </w:divBdr>
    </w:div>
    <w:div w:id="1161383948">
      <w:bodyDiv w:val="1"/>
      <w:marLeft w:val="0"/>
      <w:marRight w:val="0"/>
      <w:marTop w:val="0"/>
      <w:marBottom w:val="0"/>
      <w:divBdr>
        <w:top w:val="none" w:sz="0" w:space="0" w:color="auto"/>
        <w:left w:val="none" w:sz="0" w:space="0" w:color="auto"/>
        <w:bottom w:val="none" w:sz="0" w:space="0" w:color="auto"/>
        <w:right w:val="none" w:sz="0" w:space="0" w:color="auto"/>
      </w:divBdr>
    </w:div>
    <w:div w:id="1667124066">
      <w:bodyDiv w:val="1"/>
      <w:marLeft w:val="0"/>
      <w:marRight w:val="0"/>
      <w:marTop w:val="0"/>
      <w:marBottom w:val="0"/>
      <w:divBdr>
        <w:top w:val="none" w:sz="0" w:space="0" w:color="auto"/>
        <w:left w:val="none" w:sz="0" w:space="0" w:color="auto"/>
        <w:bottom w:val="none" w:sz="0" w:space="0" w:color="auto"/>
        <w:right w:val="none" w:sz="0" w:space="0" w:color="auto"/>
      </w:divBdr>
    </w:div>
    <w:div w:id="1688868175">
      <w:bodyDiv w:val="1"/>
      <w:marLeft w:val="0"/>
      <w:marRight w:val="0"/>
      <w:marTop w:val="0"/>
      <w:marBottom w:val="0"/>
      <w:divBdr>
        <w:top w:val="none" w:sz="0" w:space="0" w:color="auto"/>
        <w:left w:val="none" w:sz="0" w:space="0" w:color="auto"/>
        <w:bottom w:val="none" w:sz="0" w:space="0" w:color="auto"/>
        <w:right w:val="none" w:sz="0" w:space="0" w:color="auto"/>
      </w:divBdr>
    </w:div>
    <w:div w:id="1801024703">
      <w:bodyDiv w:val="1"/>
      <w:marLeft w:val="0"/>
      <w:marRight w:val="0"/>
      <w:marTop w:val="0"/>
      <w:marBottom w:val="0"/>
      <w:divBdr>
        <w:top w:val="none" w:sz="0" w:space="0" w:color="auto"/>
        <w:left w:val="none" w:sz="0" w:space="0" w:color="auto"/>
        <w:bottom w:val="none" w:sz="0" w:space="0" w:color="auto"/>
        <w:right w:val="none" w:sz="0" w:space="0" w:color="auto"/>
      </w:divBdr>
    </w:div>
    <w:div w:id="1811291620">
      <w:bodyDiv w:val="1"/>
      <w:marLeft w:val="0"/>
      <w:marRight w:val="0"/>
      <w:marTop w:val="0"/>
      <w:marBottom w:val="0"/>
      <w:divBdr>
        <w:top w:val="none" w:sz="0" w:space="0" w:color="auto"/>
        <w:left w:val="none" w:sz="0" w:space="0" w:color="auto"/>
        <w:bottom w:val="none" w:sz="0" w:space="0" w:color="auto"/>
        <w:right w:val="none" w:sz="0" w:space="0" w:color="auto"/>
      </w:divBdr>
    </w:div>
    <w:div w:id="1881167860">
      <w:bodyDiv w:val="1"/>
      <w:marLeft w:val="0"/>
      <w:marRight w:val="0"/>
      <w:marTop w:val="0"/>
      <w:marBottom w:val="0"/>
      <w:divBdr>
        <w:top w:val="none" w:sz="0" w:space="0" w:color="auto"/>
        <w:left w:val="none" w:sz="0" w:space="0" w:color="auto"/>
        <w:bottom w:val="none" w:sz="0" w:space="0" w:color="auto"/>
        <w:right w:val="none" w:sz="0" w:space="0" w:color="auto"/>
      </w:divBdr>
    </w:div>
    <w:div w:id="1998487278">
      <w:bodyDiv w:val="1"/>
      <w:marLeft w:val="0"/>
      <w:marRight w:val="0"/>
      <w:marTop w:val="0"/>
      <w:marBottom w:val="0"/>
      <w:divBdr>
        <w:top w:val="none" w:sz="0" w:space="0" w:color="auto"/>
        <w:left w:val="none" w:sz="0" w:space="0" w:color="auto"/>
        <w:bottom w:val="none" w:sz="0" w:space="0" w:color="auto"/>
        <w:right w:val="none" w:sz="0" w:space="0" w:color="auto"/>
      </w:divBdr>
    </w:div>
    <w:div w:id="2040397922">
      <w:bodyDiv w:val="1"/>
      <w:marLeft w:val="0"/>
      <w:marRight w:val="0"/>
      <w:marTop w:val="0"/>
      <w:marBottom w:val="0"/>
      <w:divBdr>
        <w:top w:val="none" w:sz="0" w:space="0" w:color="auto"/>
        <w:left w:val="none" w:sz="0" w:space="0" w:color="auto"/>
        <w:bottom w:val="none" w:sz="0" w:space="0" w:color="auto"/>
        <w:right w:val="none" w:sz="0" w:space="0" w:color="auto"/>
      </w:divBdr>
    </w:div>
    <w:div w:id="2069958971">
      <w:bodyDiv w:val="1"/>
      <w:marLeft w:val="0"/>
      <w:marRight w:val="0"/>
      <w:marTop w:val="0"/>
      <w:marBottom w:val="0"/>
      <w:divBdr>
        <w:top w:val="none" w:sz="0" w:space="0" w:color="auto"/>
        <w:left w:val="none" w:sz="0" w:space="0" w:color="auto"/>
        <w:bottom w:val="none" w:sz="0" w:space="0" w:color="auto"/>
        <w:right w:val="none" w:sz="0" w:space="0" w:color="auto"/>
      </w:divBdr>
    </w:div>
    <w:div w:id="2138984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2151</Words>
  <Characters>11832</Characters>
  <Application>Microsoft Office Word</Application>
  <DocSecurity>4</DocSecurity>
  <Lines>98</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Delameillieure</dc:creator>
  <cp:keywords/>
  <dc:description/>
  <cp:lastModifiedBy>Carlos Rivero</cp:lastModifiedBy>
  <cp:revision>2</cp:revision>
  <dcterms:created xsi:type="dcterms:W3CDTF">2018-11-06T09:58:00Z</dcterms:created>
  <dcterms:modified xsi:type="dcterms:W3CDTF">2018-11-06T09:58:00Z</dcterms:modified>
</cp:coreProperties>
</file>